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C89C" w14:textId="5795F394" w:rsidR="0000585E" w:rsidRPr="00231283" w:rsidRDefault="00E04C0D" w:rsidP="00FB42C9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40"/>
          <w:szCs w:val="40"/>
        </w:rPr>
      </w:pPr>
      <w:r w:rsidRPr="00231283">
        <w:rPr>
          <w:rFonts w:ascii="Arial Narrow" w:eastAsia="Times New Roman" w:hAnsi="Arial Narrow" w:cstheme="minorHAnsi"/>
          <w:b/>
          <w:sz w:val="40"/>
          <w:szCs w:val="40"/>
        </w:rPr>
        <w:t xml:space="preserve">Miss </w:t>
      </w:r>
      <w:r w:rsidR="0000585E" w:rsidRPr="00231283">
        <w:rPr>
          <w:rFonts w:ascii="Arial Narrow" w:eastAsia="Times New Roman" w:hAnsi="Arial Narrow" w:cstheme="minorHAnsi"/>
          <w:b/>
          <w:sz w:val="40"/>
          <w:szCs w:val="40"/>
        </w:rPr>
        <w:t>Bret Townsend</w:t>
      </w:r>
    </w:p>
    <w:p w14:paraId="0000000B" w14:textId="35395D92" w:rsidR="00E96B76" w:rsidRPr="00231283" w:rsidRDefault="000A250A" w:rsidP="00FB42C9">
      <w:pPr>
        <w:pStyle w:val="Header"/>
        <w:spacing w:after="240"/>
        <w:jc w:val="center"/>
        <w:rPr>
          <w:rStyle w:val="Hyperlink"/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Atlanta</w:t>
      </w:r>
      <w:r w:rsidR="0000585E" w:rsidRPr="00231283">
        <w:rPr>
          <w:rFonts w:ascii="Arial Narrow" w:hAnsi="Arial Narrow" w:cstheme="minorHAnsi"/>
          <w:sz w:val="20"/>
          <w:szCs w:val="20"/>
        </w:rPr>
        <w:t>, GA |</w:t>
      </w:r>
      <w:r w:rsidR="00625D0C" w:rsidRPr="00231283">
        <w:rPr>
          <w:rFonts w:ascii="Arial Narrow" w:hAnsi="Arial Narrow" w:cstheme="minorHAnsi"/>
          <w:sz w:val="20"/>
          <w:szCs w:val="20"/>
        </w:rPr>
        <w:t xml:space="preserve"> </w:t>
      </w:r>
      <w:r w:rsidR="0000585E" w:rsidRPr="00231283">
        <w:rPr>
          <w:rFonts w:ascii="Arial Narrow" w:hAnsi="Arial Narrow" w:cstheme="minorHAnsi"/>
          <w:sz w:val="20"/>
          <w:szCs w:val="20"/>
        </w:rPr>
        <w:t>40</w:t>
      </w:r>
      <w:r w:rsidR="00DA6DB7" w:rsidRPr="00231283">
        <w:rPr>
          <w:rFonts w:ascii="Arial Narrow" w:hAnsi="Arial Narrow" w:cstheme="minorHAnsi"/>
          <w:sz w:val="20"/>
          <w:szCs w:val="20"/>
        </w:rPr>
        <w:t>4.500.</w:t>
      </w:r>
      <w:r w:rsidR="0000585E" w:rsidRPr="00231283">
        <w:rPr>
          <w:rFonts w:ascii="Arial Narrow" w:hAnsi="Arial Narrow" w:cstheme="minorHAnsi"/>
          <w:sz w:val="20"/>
          <w:szCs w:val="20"/>
        </w:rPr>
        <w:t xml:space="preserve">7953 | </w:t>
      </w:r>
      <w:hyperlink r:id="rId9" w:history="1">
        <w:r w:rsidR="00011F44" w:rsidRPr="00231283">
          <w:rPr>
            <w:rStyle w:val="Hyperlink"/>
            <w:rFonts w:ascii="Arial Narrow" w:hAnsi="Arial Narrow" w:cstheme="minorHAnsi"/>
            <w:sz w:val="20"/>
            <w:szCs w:val="20"/>
          </w:rPr>
          <w:t>brettownsendbiz@gmail.com</w:t>
        </w:r>
      </w:hyperlink>
      <w:r w:rsidR="0000585E" w:rsidRPr="00231283">
        <w:rPr>
          <w:rFonts w:ascii="Arial Narrow" w:hAnsi="Arial Narrow" w:cstheme="minorHAnsi"/>
          <w:sz w:val="20"/>
          <w:szCs w:val="20"/>
        </w:rPr>
        <w:t xml:space="preserve"> | </w:t>
      </w:r>
      <w:hyperlink r:id="rId10" w:history="1">
        <w:r w:rsidR="00E04C0D" w:rsidRPr="00231283">
          <w:rPr>
            <w:rStyle w:val="Hyperlink"/>
            <w:rFonts w:ascii="Arial Narrow" w:hAnsi="Arial Narrow" w:cstheme="minorHAnsi"/>
            <w:sz w:val="20"/>
            <w:szCs w:val="20"/>
          </w:rPr>
          <w:t>www.linkedinin.com/in/brettownsend</w:t>
        </w:r>
      </w:hyperlink>
    </w:p>
    <w:p w14:paraId="315A6B75" w14:textId="13B405DD" w:rsidR="004B5F80" w:rsidRPr="00EE79EC" w:rsidRDefault="0073523B" w:rsidP="00067EC1">
      <w:pPr>
        <w:pStyle w:val="Subtitle"/>
        <w:spacing w:after="0" w:line="276" w:lineRule="auto"/>
        <w:jc w:val="center"/>
        <w:rPr>
          <w:rFonts w:ascii="Arial Narrow" w:hAnsi="Arial Narrow" w:cstheme="minorHAnsi"/>
          <w:b/>
          <w:bCs/>
          <w:color w:val="000000"/>
          <w:sz w:val="23"/>
          <w:szCs w:val="23"/>
        </w:rPr>
      </w:pPr>
      <w:r>
        <w:rPr>
          <w:rFonts w:ascii="Arial Narrow" w:hAnsi="Arial Narrow" w:cstheme="minorHAnsi"/>
          <w:b/>
          <w:bCs/>
          <w:color w:val="000000"/>
          <w:sz w:val="23"/>
          <w:szCs w:val="23"/>
        </w:rPr>
        <w:t>CO</w:t>
      </w:r>
      <w:r w:rsidR="001B75E5">
        <w:rPr>
          <w:rFonts w:ascii="Arial Narrow" w:hAnsi="Arial Narrow" w:cstheme="minorHAnsi"/>
          <w:b/>
          <w:bCs/>
          <w:color w:val="000000"/>
          <w:sz w:val="23"/>
          <w:szCs w:val="23"/>
        </w:rPr>
        <w:t>M</w:t>
      </w:r>
      <w:r>
        <w:rPr>
          <w:rFonts w:ascii="Arial Narrow" w:hAnsi="Arial Narrow" w:cstheme="minorHAnsi"/>
          <w:b/>
          <w:bCs/>
          <w:color w:val="000000"/>
          <w:sz w:val="23"/>
          <w:szCs w:val="23"/>
        </w:rPr>
        <w:t>MUNICATIONS S</w:t>
      </w:r>
      <w:r w:rsidR="001B75E5">
        <w:rPr>
          <w:rFonts w:ascii="Arial Narrow" w:hAnsi="Arial Narrow" w:cstheme="minorHAnsi"/>
          <w:b/>
          <w:bCs/>
          <w:color w:val="000000"/>
          <w:sz w:val="23"/>
          <w:szCs w:val="23"/>
        </w:rPr>
        <w:t>UPERVISOR</w:t>
      </w:r>
      <w:r>
        <w:rPr>
          <w:rFonts w:ascii="Arial Narrow" w:hAnsi="Arial Narrow" w:cstheme="minorHAnsi"/>
          <w:b/>
          <w:bCs/>
          <w:color w:val="000000"/>
          <w:sz w:val="23"/>
          <w:szCs w:val="23"/>
        </w:rPr>
        <w:t xml:space="preserve"> | RECORDS </w:t>
      </w:r>
      <w:r w:rsidR="001B75E5">
        <w:rPr>
          <w:rFonts w:ascii="Arial Narrow" w:hAnsi="Arial Narrow" w:cstheme="minorHAnsi"/>
          <w:b/>
          <w:bCs/>
          <w:color w:val="000000"/>
          <w:sz w:val="23"/>
          <w:szCs w:val="23"/>
        </w:rPr>
        <w:t>SPECIALIST</w:t>
      </w:r>
      <w:r>
        <w:rPr>
          <w:rFonts w:ascii="Arial Narrow" w:hAnsi="Arial Narrow" w:cstheme="minorHAnsi"/>
          <w:b/>
          <w:bCs/>
          <w:color w:val="000000"/>
          <w:sz w:val="23"/>
          <w:szCs w:val="23"/>
        </w:rPr>
        <w:t xml:space="preserve"> | OPERATIONS </w:t>
      </w:r>
      <w:r w:rsidR="001B75E5">
        <w:rPr>
          <w:rFonts w:ascii="Arial Narrow" w:hAnsi="Arial Narrow" w:cstheme="minorHAnsi"/>
          <w:b/>
          <w:bCs/>
          <w:color w:val="000000"/>
          <w:sz w:val="23"/>
          <w:szCs w:val="23"/>
        </w:rPr>
        <w:t>M</w:t>
      </w:r>
      <w:r>
        <w:rPr>
          <w:rFonts w:ascii="Arial Narrow" w:hAnsi="Arial Narrow" w:cstheme="minorHAnsi"/>
          <w:b/>
          <w:bCs/>
          <w:color w:val="000000"/>
          <w:sz w:val="23"/>
          <w:szCs w:val="23"/>
        </w:rPr>
        <w:t>ANAGER</w:t>
      </w:r>
    </w:p>
    <w:p w14:paraId="7D7411DF" w14:textId="77777777" w:rsidR="00067EC1" w:rsidRDefault="00067EC1" w:rsidP="00C01976">
      <w:pPr>
        <w:pStyle w:val="Header"/>
        <w:rPr>
          <w:rFonts w:ascii="Arial Narrow" w:hAnsi="Arial Narrow" w:cstheme="minorHAnsi"/>
          <w:color w:val="000000" w:themeColor="text1"/>
          <w:sz w:val="20"/>
          <w:szCs w:val="20"/>
        </w:rPr>
      </w:pPr>
    </w:p>
    <w:p w14:paraId="32345D59" w14:textId="71A23E2A" w:rsidR="00E840FF" w:rsidRPr="00FC4B12" w:rsidRDefault="0073523B" w:rsidP="00E840FF">
      <w:pPr>
        <w:pStyle w:val="Header"/>
        <w:rPr>
          <w:rFonts w:ascii="Arial Narrow" w:hAnsi="Arial Narrow" w:cstheme="minorHAnsi"/>
          <w:color w:val="000000" w:themeColor="text1"/>
          <w:sz w:val="19"/>
          <w:szCs w:val="19"/>
        </w:rPr>
      </w:pPr>
      <w:r w:rsidRPr="00FC4B12">
        <w:rPr>
          <w:rFonts w:ascii="Arial Narrow" w:hAnsi="Arial Narrow" w:cstheme="minorHAnsi"/>
          <w:color w:val="000000" w:themeColor="text1"/>
          <w:sz w:val="19"/>
          <w:szCs w:val="19"/>
        </w:rPr>
        <w:t xml:space="preserve">Strategic and highly disciplined Operations and Communications </w:t>
      </w:r>
      <w:r w:rsidR="000E042F" w:rsidRPr="00FC4B12">
        <w:rPr>
          <w:rFonts w:ascii="Arial Narrow" w:hAnsi="Arial Narrow" w:cstheme="minorHAnsi"/>
          <w:color w:val="000000" w:themeColor="text1"/>
          <w:sz w:val="19"/>
          <w:szCs w:val="19"/>
        </w:rPr>
        <w:t>Manager</w:t>
      </w:r>
      <w:r w:rsidRPr="00FC4B12">
        <w:rPr>
          <w:rFonts w:ascii="Arial Narrow" w:hAnsi="Arial Narrow" w:cstheme="minorHAnsi"/>
          <w:color w:val="000000" w:themeColor="text1"/>
          <w:sz w:val="19"/>
          <w:szCs w:val="19"/>
        </w:rPr>
        <w:t xml:space="preserve"> with 15+ years of leadership experience in high-stakes environments within </w:t>
      </w:r>
      <w:r w:rsidR="000E042F" w:rsidRPr="00FC4B12">
        <w:rPr>
          <w:rFonts w:ascii="Arial Narrow" w:hAnsi="Arial Narrow" w:cstheme="minorHAnsi"/>
          <w:color w:val="000000" w:themeColor="text1"/>
          <w:sz w:val="19"/>
          <w:szCs w:val="19"/>
        </w:rPr>
        <w:t>government and corporate sectors</w:t>
      </w:r>
      <w:r w:rsidRPr="00FC4B12">
        <w:rPr>
          <w:rFonts w:ascii="Arial Narrow" w:hAnsi="Arial Narrow" w:cstheme="minorHAnsi"/>
          <w:color w:val="000000" w:themeColor="text1"/>
          <w:sz w:val="19"/>
          <w:szCs w:val="19"/>
        </w:rPr>
        <w:t>. Adept at managing information flow, coordinating large-scale operations, and maintaining critical records and documentation with precision and security. A proven leader in team supervision, cross-agency coordination, and tactical communications, with a consistent record of promoting mission readiness, training effectiveness, and operational efficiency. Recognized for exceptional judgment, clarity in crisis communication, and the ability to transform complex directives into actionable plans.</w:t>
      </w:r>
    </w:p>
    <w:p w14:paraId="5559CBD1" w14:textId="77777777" w:rsidR="0073523B" w:rsidRPr="00FC4B12" w:rsidRDefault="0073523B" w:rsidP="00E840FF">
      <w:pPr>
        <w:pStyle w:val="Header"/>
        <w:rPr>
          <w:rStyle w:val="Hyperlink"/>
          <w:rFonts w:ascii="Arial Narrow" w:hAnsi="Arial Narrow" w:cstheme="minorHAnsi"/>
          <w:color w:val="000000" w:themeColor="text1"/>
          <w:sz w:val="19"/>
          <w:szCs w:val="19"/>
          <w:u w:val="none"/>
        </w:rPr>
      </w:pPr>
    </w:p>
    <w:p w14:paraId="0423989F" w14:textId="7E5966C6" w:rsidR="00E04C0D" w:rsidRPr="00E80FFA" w:rsidRDefault="00E04C0D" w:rsidP="00B3708C">
      <w:pPr>
        <w:pStyle w:val="Subtitle"/>
        <w:shd w:val="clear" w:color="auto" w:fill="6FD2C0" w:themeFill="accent3"/>
        <w:spacing w:after="0" w:line="240" w:lineRule="auto"/>
        <w:jc w:val="center"/>
        <w:rPr>
          <w:rFonts w:ascii="Arial Narrow" w:hAnsi="Arial Narrow" w:cstheme="minorHAnsi"/>
          <w:b/>
          <w:bCs/>
          <w:color w:val="000000"/>
        </w:rPr>
      </w:pPr>
      <w:bookmarkStart w:id="0" w:name="_Hlk198663291"/>
      <w:r w:rsidRPr="00E80FFA">
        <w:rPr>
          <w:rFonts w:ascii="Arial Narrow" w:hAnsi="Arial Narrow" w:cstheme="minorHAnsi"/>
          <w:b/>
          <w:bCs/>
          <w:color w:val="000000"/>
        </w:rPr>
        <w:t xml:space="preserve">CORE </w:t>
      </w:r>
      <w:r w:rsidR="00432CA9" w:rsidRPr="00E80FFA">
        <w:rPr>
          <w:rFonts w:ascii="Arial Narrow" w:hAnsi="Arial Narrow" w:cstheme="minorHAnsi"/>
          <w:b/>
          <w:bCs/>
          <w:color w:val="000000"/>
        </w:rPr>
        <w:t>PROFICIENCIES</w:t>
      </w:r>
    </w:p>
    <w:bookmarkEnd w:id="0"/>
    <w:p w14:paraId="1B5A2817" w14:textId="72082AA3" w:rsidR="0073523B" w:rsidRDefault="0073523B" w:rsidP="00FC4B12">
      <w:pPr>
        <w:spacing w:after="0" w:line="276" w:lineRule="auto"/>
        <w:rPr>
          <w:rFonts w:ascii="Arial Narrow" w:hAnsi="Arial Narrow" w:cstheme="minorHAnsi"/>
          <w:b/>
          <w:bCs/>
          <w:sz w:val="19"/>
          <w:szCs w:val="19"/>
        </w:rPr>
      </w:pPr>
      <w:r w:rsidRPr="0073523B">
        <w:rPr>
          <w:rFonts w:ascii="Arial Narrow" w:hAnsi="Arial Narrow" w:cstheme="minorHAnsi"/>
          <w:b/>
          <w:bCs/>
          <w:sz w:val="19"/>
          <w:szCs w:val="19"/>
        </w:rPr>
        <w:t>Operations &amp; Supervision</w:t>
      </w:r>
      <w:r w:rsidRPr="0073523B">
        <w:rPr>
          <w:rFonts w:ascii="Arial Narrow" w:hAnsi="Arial Narrow" w:cstheme="minorHAnsi"/>
          <w:sz w:val="19"/>
          <w:szCs w:val="19"/>
        </w:rPr>
        <w:t xml:space="preserve">: Tactical Coordination </w:t>
      </w:r>
      <w:r w:rsidR="001F1A96">
        <w:rPr>
          <w:rFonts w:ascii="Arial Narrow" w:hAnsi="Arial Narrow" w:cstheme="minorHAnsi"/>
          <w:sz w:val="19"/>
          <w:szCs w:val="19"/>
        </w:rPr>
        <w:t>|</w:t>
      </w:r>
      <w:r w:rsidRPr="0073523B">
        <w:rPr>
          <w:rFonts w:ascii="Arial Narrow" w:hAnsi="Arial Narrow" w:cstheme="minorHAnsi"/>
          <w:sz w:val="19"/>
          <w:szCs w:val="19"/>
        </w:rPr>
        <w:t xml:space="preserve"> Workflow Oversight </w:t>
      </w:r>
      <w:r w:rsidR="001F1A96">
        <w:rPr>
          <w:rFonts w:ascii="Arial Narrow" w:hAnsi="Arial Narrow" w:cstheme="minorHAnsi"/>
          <w:sz w:val="19"/>
          <w:szCs w:val="19"/>
        </w:rPr>
        <w:t>|</w:t>
      </w:r>
      <w:r w:rsidRPr="0073523B">
        <w:rPr>
          <w:rFonts w:ascii="Arial Narrow" w:hAnsi="Arial Narrow" w:cstheme="minorHAnsi"/>
          <w:sz w:val="19"/>
          <w:szCs w:val="19"/>
        </w:rPr>
        <w:t xml:space="preserve"> Mission Readiness </w:t>
      </w:r>
      <w:r w:rsidR="001F1A96">
        <w:rPr>
          <w:rFonts w:ascii="Arial Narrow" w:hAnsi="Arial Narrow" w:cstheme="minorHAnsi"/>
          <w:sz w:val="19"/>
          <w:szCs w:val="19"/>
        </w:rPr>
        <w:t>|</w:t>
      </w:r>
      <w:r w:rsidRPr="0073523B">
        <w:rPr>
          <w:rFonts w:ascii="Arial Narrow" w:hAnsi="Arial Narrow" w:cstheme="minorHAnsi"/>
          <w:sz w:val="19"/>
          <w:szCs w:val="19"/>
        </w:rPr>
        <w:t xml:space="preserve"> Policy Enforcement </w:t>
      </w:r>
      <w:r w:rsidR="001F1A96">
        <w:rPr>
          <w:rFonts w:ascii="Arial Narrow" w:hAnsi="Arial Narrow" w:cstheme="minorHAnsi"/>
          <w:sz w:val="19"/>
          <w:szCs w:val="19"/>
        </w:rPr>
        <w:t>|</w:t>
      </w:r>
      <w:r w:rsidRPr="0073523B">
        <w:rPr>
          <w:rFonts w:ascii="Arial Narrow" w:hAnsi="Arial Narrow" w:cstheme="minorHAnsi"/>
          <w:sz w:val="19"/>
          <w:szCs w:val="19"/>
        </w:rPr>
        <w:t xml:space="preserve"> Risk Mitigation</w:t>
      </w:r>
      <w:r w:rsidRPr="0073523B">
        <w:rPr>
          <w:rFonts w:ascii="Arial Narrow" w:hAnsi="Arial Narrow" w:cstheme="minorHAnsi"/>
          <w:b/>
          <w:bCs/>
          <w:sz w:val="19"/>
          <w:szCs w:val="19"/>
        </w:rPr>
        <w:br/>
        <w:t xml:space="preserve">Communications &amp; Public Safety: </w:t>
      </w:r>
      <w:r w:rsidRPr="0073523B">
        <w:rPr>
          <w:rFonts w:ascii="Arial Narrow" w:hAnsi="Arial Narrow" w:cstheme="minorHAnsi"/>
          <w:sz w:val="19"/>
          <w:szCs w:val="19"/>
        </w:rPr>
        <w:t xml:space="preserve">Secure </w:t>
      </w:r>
      <w:r w:rsidR="00383A9E">
        <w:rPr>
          <w:rFonts w:ascii="Arial Narrow" w:hAnsi="Arial Narrow" w:cstheme="minorHAnsi"/>
          <w:sz w:val="19"/>
          <w:szCs w:val="19"/>
        </w:rPr>
        <w:t>Radio and Telecommunication Systems</w:t>
      </w:r>
      <w:r w:rsidRPr="0073523B">
        <w:rPr>
          <w:rFonts w:ascii="Arial Narrow" w:hAnsi="Arial Narrow" w:cstheme="minorHAnsi"/>
          <w:sz w:val="19"/>
          <w:szCs w:val="19"/>
        </w:rPr>
        <w:t xml:space="preserve"> </w:t>
      </w:r>
      <w:r w:rsidR="001F1A96">
        <w:rPr>
          <w:rFonts w:ascii="Arial Narrow" w:hAnsi="Arial Narrow" w:cstheme="minorHAnsi"/>
          <w:sz w:val="19"/>
          <w:szCs w:val="19"/>
        </w:rPr>
        <w:t>|</w:t>
      </w:r>
      <w:r w:rsidRPr="0073523B">
        <w:rPr>
          <w:rFonts w:ascii="Arial Narrow" w:hAnsi="Arial Narrow" w:cstheme="minorHAnsi"/>
          <w:sz w:val="19"/>
          <w:szCs w:val="19"/>
        </w:rPr>
        <w:t xml:space="preserve"> Situational Awareness </w:t>
      </w:r>
      <w:r w:rsidR="001F1A96">
        <w:rPr>
          <w:rFonts w:ascii="Arial Narrow" w:hAnsi="Arial Narrow" w:cstheme="minorHAnsi"/>
          <w:sz w:val="19"/>
          <w:szCs w:val="19"/>
        </w:rPr>
        <w:t>|</w:t>
      </w:r>
      <w:r w:rsidRPr="0073523B">
        <w:rPr>
          <w:rFonts w:ascii="Arial Narrow" w:hAnsi="Arial Narrow" w:cstheme="minorHAnsi"/>
          <w:sz w:val="19"/>
          <w:szCs w:val="19"/>
        </w:rPr>
        <w:t xml:space="preserve"> Briefing &amp; Reporting </w:t>
      </w:r>
      <w:r w:rsidR="001F1A96">
        <w:rPr>
          <w:rFonts w:ascii="Arial Narrow" w:hAnsi="Arial Narrow" w:cstheme="minorHAnsi"/>
          <w:sz w:val="19"/>
          <w:szCs w:val="19"/>
        </w:rPr>
        <w:t>|</w:t>
      </w:r>
      <w:r w:rsidRPr="0073523B">
        <w:rPr>
          <w:rFonts w:ascii="Arial Narrow" w:hAnsi="Arial Narrow" w:cstheme="minorHAnsi"/>
          <w:sz w:val="19"/>
          <w:szCs w:val="19"/>
        </w:rPr>
        <w:t xml:space="preserve"> Maritime Safety Protocols</w:t>
      </w:r>
      <w:r w:rsidRPr="0073523B">
        <w:rPr>
          <w:rFonts w:ascii="Arial Narrow" w:hAnsi="Arial Narrow" w:cstheme="minorHAnsi"/>
          <w:b/>
          <w:bCs/>
          <w:sz w:val="19"/>
          <w:szCs w:val="19"/>
        </w:rPr>
        <w:br/>
        <w:t xml:space="preserve">Records &amp; Documentation: </w:t>
      </w:r>
      <w:r w:rsidRPr="0073523B">
        <w:rPr>
          <w:rFonts w:ascii="Arial Narrow" w:hAnsi="Arial Narrow" w:cstheme="minorHAnsi"/>
          <w:sz w:val="19"/>
          <w:szCs w:val="19"/>
        </w:rPr>
        <w:t xml:space="preserve">SOP Development </w:t>
      </w:r>
      <w:r w:rsidR="001F1A96">
        <w:rPr>
          <w:rFonts w:ascii="Arial Narrow" w:hAnsi="Arial Narrow" w:cstheme="minorHAnsi"/>
          <w:sz w:val="19"/>
          <w:szCs w:val="19"/>
        </w:rPr>
        <w:t>|</w:t>
      </w:r>
      <w:r w:rsidRPr="0073523B">
        <w:rPr>
          <w:rFonts w:ascii="Arial Narrow" w:hAnsi="Arial Narrow" w:cstheme="minorHAnsi"/>
          <w:sz w:val="19"/>
          <w:szCs w:val="19"/>
        </w:rPr>
        <w:t xml:space="preserve"> Records Management </w:t>
      </w:r>
      <w:r w:rsidR="001F1A96">
        <w:rPr>
          <w:rFonts w:ascii="Arial Narrow" w:hAnsi="Arial Narrow" w:cstheme="minorHAnsi"/>
          <w:sz w:val="19"/>
          <w:szCs w:val="19"/>
        </w:rPr>
        <w:t>|</w:t>
      </w:r>
      <w:r w:rsidRPr="0073523B">
        <w:rPr>
          <w:rFonts w:ascii="Arial Narrow" w:hAnsi="Arial Narrow" w:cstheme="minorHAnsi"/>
          <w:sz w:val="19"/>
          <w:szCs w:val="19"/>
        </w:rPr>
        <w:t xml:space="preserve"> Data Integrity </w:t>
      </w:r>
      <w:r w:rsidR="001F1A96">
        <w:rPr>
          <w:rFonts w:ascii="Arial Narrow" w:hAnsi="Arial Narrow" w:cstheme="minorHAnsi"/>
          <w:sz w:val="19"/>
          <w:szCs w:val="19"/>
        </w:rPr>
        <w:t>|</w:t>
      </w:r>
      <w:r w:rsidRPr="0073523B">
        <w:rPr>
          <w:rFonts w:ascii="Arial Narrow" w:hAnsi="Arial Narrow" w:cstheme="minorHAnsi"/>
          <w:sz w:val="19"/>
          <w:szCs w:val="19"/>
        </w:rPr>
        <w:t xml:space="preserve"> Document Control </w:t>
      </w:r>
      <w:r w:rsidR="001F1A96">
        <w:rPr>
          <w:rFonts w:ascii="Arial Narrow" w:hAnsi="Arial Narrow" w:cstheme="minorHAnsi"/>
          <w:sz w:val="19"/>
          <w:szCs w:val="19"/>
        </w:rPr>
        <w:t>|</w:t>
      </w:r>
      <w:r w:rsidRPr="0073523B">
        <w:rPr>
          <w:rFonts w:ascii="Arial Narrow" w:hAnsi="Arial Narrow" w:cstheme="minorHAnsi"/>
          <w:sz w:val="19"/>
          <w:szCs w:val="19"/>
        </w:rPr>
        <w:t xml:space="preserve"> Compliance Reporting</w:t>
      </w:r>
      <w:r w:rsidRPr="0073523B">
        <w:rPr>
          <w:rFonts w:ascii="Arial Narrow" w:hAnsi="Arial Narrow" w:cstheme="minorHAnsi"/>
          <w:b/>
          <w:bCs/>
          <w:sz w:val="19"/>
          <w:szCs w:val="19"/>
        </w:rPr>
        <w:br/>
        <w:t xml:space="preserve">Training &amp; Leadership: </w:t>
      </w:r>
      <w:r w:rsidRPr="0073523B">
        <w:rPr>
          <w:rFonts w:ascii="Arial Narrow" w:hAnsi="Arial Narrow" w:cstheme="minorHAnsi"/>
          <w:sz w:val="19"/>
          <w:szCs w:val="19"/>
        </w:rPr>
        <w:t xml:space="preserve">Team Supervision </w:t>
      </w:r>
      <w:r w:rsidR="001F1A96">
        <w:rPr>
          <w:rFonts w:ascii="Arial Narrow" w:hAnsi="Arial Narrow" w:cstheme="minorHAnsi"/>
          <w:sz w:val="19"/>
          <w:szCs w:val="19"/>
        </w:rPr>
        <w:t>|</w:t>
      </w:r>
      <w:r w:rsidRPr="0073523B">
        <w:rPr>
          <w:rFonts w:ascii="Arial Narrow" w:hAnsi="Arial Narrow" w:cstheme="minorHAnsi"/>
          <w:sz w:val="19"/>
          <w:szCs w:val="19"/>
        </w:rPr>
        <w:t xml:space="preserve"> Onboarding &amp; Development </w:t>
      </w:r>
      <w:r w:rsidR="001F1A96">
        <w:rPr>
          <w:rFonts w:ascii="Arial Narrow" w:hAnsi="Arial Narrow" w:cstheme="minorHAnsi"/>
          <w:sz w:val="19"/>
          <w:szCs w:val="19"/>
        </w:rPr>
        <w:t>|</w:t>
      </w:r>
      <w:r w:rsidRPr="0073523B">
        <w:rPr>
          <w:rFonts w:ascii="Arial Narrow" w:hAnsi="Arial Narrow" w:cstheme="minorHAnsi"/>
          <w:sz w:val="19"/>
          <w:szCs w:val="19"/>
        </w:rPr>
        <w:t xml:space="preserve"> Scenario-Based Instruction </w:t>
      </w:r>
      <w:r w:rsidR="001F1A96">
        <w:rPr>
          <w:rFonts w:ascii="Arial Narrow" w:hAnsi="Arial Narrow" w:cstheme="minorHAnsi"/>
          <w:sz w:val="19"/>
          <w:szCs w:val="19"/>
        </w:rPr>
        <w:t>|</w:t>
      </w:r>
      <w:r w:rsidRPr="0073523B">
        <w:rPr>
          <w:rFonts w:ascii="Arial Narrow" w:hAnsi="Arial Narrow" w:cstheme="minorHAnsi"/>
          <w:sz w:val="19"/>
          <w:szCs w:val="19"/>
        </w:rPr>
        <w:t xml:space="preserve"> Curriculum Delivery</w:t>
      </w:r>
      <w:r w:rsidRPr="0073523B">
        <w:rPr>
          <w:rFonts w:ascii="Arial Narrow" w:hAnsi="Arial Narrow" w:cstheme="minorHAnsi"/>
          <w:b/>
          <w:bCs/>
          <w:sz w:val="19"/>
          <w:szCs w:val="19"/>
        </w:rPr>
        <w:br/>
        <w:t xml:space="preserve">Tools &amp; Systems: </w:t>
      </w:r>
      <w:r w:rsidRPr="0073523B">
        <w:rPr>
          <w:rFonts w:ascii="Arial Narrow" w:hAnsi="Arial Narrow" w:cstheme="minorHAnsi"/>
          <w:sz w:val="19"/>
          <w:szCs w:val="19"/>
        </w:rPr>
        <w:t>Microsoft Office</w:t>
      </w:r>
      <w:r w:rsidR="001F1A96">
        <w:rPr>
          <w:rFonts w:ascii="Arial Narrow" w:hAnsi="Arial Narrow" w:cstheme="minorHAnsi"/>
          <w:sz w:val="19"/>
          <w:szCs w:val="19"/>
        </w:rPr>
        <w:t xml:space="preserve"> Suite</w:t>
      </w:r>
      <w:r w:rsidRPr="0073523B">
        <w:rPr>
          <w:rFonts w:ascii="Arial Narrow" w:hAnsi="Arial Narrow" w:cstheme="minorHAnsi"/>
          <w:sz w:val="19"/>
          <w:szCs w:val="19"/>
        </w:rPr>
        <w:t xml:space="preserve"> </w:t>
      </w:r>
      <w:r w:rsidR="001F1A96">
        <w:rPr>
          <w:rFonts w:ascii="Arial Narrow" w:hAnsi="Arial Narrow" w:cstheme="minorHAnsi"/>
          <w:sz w:val="19"/>
          <w:szCs w:val="19"/>
        </w:rPr>
        <w:t>|</w:t>
      </w:r>
      <w:r w:rsidRPr="0073523B">
        <w:rPr>
          <w:rFonts w:ascii="Arial Narrow" w:hAnsi="Arial Narrow" w:cstheme="minorHAnsi"/>
          <w:sz w:val="19"/>
          <w:szCs w:val="19"/>
        </w:rPr>
        <w:t xml:space="preserve"> SharePoint </w:t>
      </w:r>
      <w:r w:rsidR="001F1A96">
        <w:rPr>
          <w:rFonts w:ascii="Arial Narrow" w:hAnsi="Arial Narrow" w:cstheme="minorHAnsi"/>
          <w:sz w:val="19"/>
          <w:szCs w:val="19"/>
        </w:rPr>
        <w:t>|</w:t>
      </w:r>
      <w:r w:rsidRPr="0073523B">
        <w:rPr>
          <w:rFonts w:ascii="Arial Narrow" w:hAnsi="Arial Narrow" w:cstheme="minorHAnsi"/>
          <w:sz w:val="19"/>
          <w:szCs w:val="19"/>
        </w:rPr>
        <w:t xml:space="preserve"> Secure Messaging Systems </w:t>
      </w:r>
      <w:r w:rsidR="001F1A96">
        <w:rPr>
          <w:rFonts w:ascii="Arial Narrow" w:hAnsi="Arial Narrow" w:cstheme="minorHAnsi"/>
          <w:sz w:val="19"/>
          <w:szCs w:val="19"/>
        </w:rPr>
        <w:t>|</w:t>
      </w:r>
      <w:r w:rsidRPr="0073523B">
        <w:rPr>
          <w:rFonts w:ascii="Arial Narrow" w:hAnsi="Arial Narrow" w:cstheme="minorHAnsi"/>
          <w:sz w:val="19"/>
          <w:szCs w:val="19"/>
        </w:rPr>
        <w:t xml:space="preserve"> Document Lifecycle Systems</w:t>
      </w:r>
      <w:r w:rsidR="00383A9E">
        <w:rPr>
          <w:rFonts w:ascii="Arial Narrow" w:hAnsi="Arial Narrow" w:cstheme="minorHAnsi"/>
          <w:sz w:val="19"/>
          <w:szCs w:val="19"/>
        </w:rPr>
        <w:t xml:space="preserve"> | Secure Data Networks</w:t>
      </w:r>
    </w:p>
    <w:p w14:paraId="75D93625" w14:textId="58CF14B4" w:rsidR="00625D0C" w:rsidRPr="00CC2193" w:rsidRDefault="00CC2193" w:rsidP="00FC4B12">
      <w:pPr>
        <w:spacing w:after="0" w:line="276" w:lineRule="auto"/>
        <w:rPr>
          <w:rStyle w:val="Hyperlink"/>
          <w:rFonts w:ascii="Arial Narrow" w:hAnsi="Arial Narrow"/>
          <w:color w:val="auto"/>
          <w:sz w:val="19"/>
          <w:szCs w:val="19"/>
          <w:u w:val="none"/>
        </w:rPr>
      </w:pPr>
      <w:r w:rsidRPr="00CC2193">
        <w:rPr>
          <w:rFonts w:ascii="Arial Narrow" w:hAnsi="Arial Narrow"/>
          <w:b/>
          <w:bCs/>
          <w:sz w:val="19"/>
          <w:szCs w:val="19"/>
        </w:rPr>
        <w:t>Government Clearance Level</w:t>
      </w:r>
      <w:r w:rsidRPr="00CC2193">
        <w:rPr>
          <w:rFonts w:ascii="Arial Narrow" w:hAnsi="Arial Narrow"/>
          <w:sz w:val="19"/>
          <w:szCs w:val="19"/>
        </w:rPr>
        <w:t xml:space="preserve">: Secret  </w:t>
      </w:r>
    </w:p>
    <w:p w14:paraId="14B0DD8B" w14:textId="21DF3DCD" w:rsidR="00003F61" w:rsidRPr="00E80FFA" w:rsidRDefault="00003F61" w:rsidP="00B3708C">
      <w:pPr>
        <w:pStyle w:val="Subtitle"/>
        <w:shd w:val="clear" w:color="auto" w:fill="6FD2C0" w:themeFill="accent3"/>
        <w:spacing w:after="0" w:line="240" w:lineRule="auto"/>
        <w:jc w:val="center"/>
        <w:rPr>
          <w:rFonts w:ascii="Arial Narrow" w:hAnsi="Arial Narrow" w:cstheme="minorHAnsi"/>
          <w:b/>
          <w:bCs/>
          <w:color w:val="000000"/>
        </w:rPr>
      </w:pPr>
      <w:r w:rsidRPr="00E80FFA">
        <w:rPr>
          <w:rFonts w:ascii="Arial Narrow" w:hAnsi="Arial Narrow" w:cstheme="minorHAnsi"/>
          <w:b/>
          <w:bCs/>
          <w:color w:val="000000"/>
        </w:rPr>
        <w:t>CAREER HIGHLIGHTS</w:t>
      </w:r>
    </w:p>
    <w:p w14:paraId="5B8A6028" w14:textId="3D6A0B92" w:rsidR="00003F61" w:rsidRPr="00FC4B12" w:rsidRDefault="00003F61" w:rsidP="00003F61">
      <w:pPr>
        <w:pStyle w:val="Header"/>
        <w:numPr>
          <w:ilvl w:val="0"/>
          <w:numId w:val="31"/>
        </w:numPr>
        <w:rPr>
          <w:rFonts w:ascii="Arial Narrow" w:hAnsi="Arial Narrow" w:cstheme="minorHAnsi"/>
          <w:bCs/>
          <w:sz w:val="19"/>
          <w:szCs w:val="19"/>
        </w:rPr>
      </w:pPr>
      <w:r w:rsidRPr="00FC4B12">
        <w:rPr>
          <w:rFonts w:ascii="Arial Narrow" w:hAnsi="Arial Narrow" w:cstheme="minorHAnsi"/>
          <w:bCs/>
          <w:sz w:val="19"/>
          <w:szCs w:val="19"/>
        </w:rPr>
        <w:t xml:space="preserve">Successfully transitioned </w:t>
      </w:r>
      <w:r w:rsidR="000403A2" w:rsidRPr="00FC4B12">
        <w:rPr>
          <w:rFonts w:ascii="Arial Narrow" w:hAnsi="Arial Narrow" w:cstheme="minorHAnsi"/>
          <w:bCs/>
          <w:sz w:val="19"/>
          <w:szCs w:val="19"/>
        </w:rPr>
        <w:t>between</w:t>
      </w:r>
      <w:r w:rsidRPr="00FC4B12">
        <w:rPr>
          <w:rFonts w:ascii="Arial Narrow" w:hAnsi="Arial Narrow" w:cstheme="minorHAnsi"/>
          <w:bCs/>
          <w:sz w:val="19"/>
          <w:szCs w:val="19"/>
        </w:rPr>
        <w:t xml:space="preserve"> military leadership</w:t>
      </w:r>
      <w:r w:rsidR="000403A2" w:rsidRPr="00FC4B12">
        <w:rPr>
          <w:rFonts w:ascii="Arial Narrow" w:hAnsi="Arial Narrow" w:cstheme="minorHAnsi"/>
          <w:bCs/>
          <w:sz w:val="19"/>
          <w:szCs w:val="19"/>
        </w:rPr>
        <w:t>,</w:t>
      </w:r>
      <w:r w:rsidRPr="00FC4B12">
        <w:rPr>
          <w:rFonts w:ascii="Arial Narrow" w:hAnsi="Arial Narrow" w:cstheme="minorHAnsi"/>
          <w:bCs/>
          <w:sz w:val="19"/>
          <w:szCs w:val="19"/>
        </w:rPr>
        <w:t xml:space="preserve"> corporate training</w:t>
      </w:r>
      <w:r w:rsidR="000403A2" w:rsidRPr="00FC4B12">
        <w:rPr>
          <w:rFonts w:ascii="Arial Narrow" w:hAnsi="Arial Narrow" w:cstheme="minorHAnsi"/>
          <w:bCs/>
          <w:sz w:val="19"/>
          <w:szCs w:val="19"/>
        </w:rPr>
        <w:t>,</w:t>
      </w:r>
      <w:r w:rsidRPr="00FC4B12">
        <w:rPr>
          <w:rFonts w:ascii="Arial Narrow" w:hAnsi="Arial Narrow" w:cstheme="minorHAnsi"/>
          <w:bCs/>
          <w:sz w:val="19"/>
          <w:szCs w:val="19"/>
        </w:rPr>
        <w:t xml:space="preserve"> and curriculum design without a college degree, leveraging on-the-job learning and strategic upskilling.</w:t>
      </w:r>
    </w:p>
    <w:p w14:paraId="614BC991" w14:textId="339B1B9B" w:rsidR="00455695" w:rsidRPr="00FC4B12" w:rsidRDefault="00455695" w:rsidP="00455695">
      <w:pPr>
        <w:pStyle w:val="NormalWeb"/>
        <w:numPr>
          <w:ilvl w:val="0"/>
          <w:numId w:val="31"/>
        </w:numPr>
        <w:rPr>
          <w:rFonts w:ascii="Arial Narrow" w:hAnsi="Arial Narrow"/>
          <w:sz w:val="19"/>
          <w:szCs w:val="19"/>
        </w:rPr>
      </w:pPr>
      <w:r w:rsidRPr="00FC4B12">
        <w:rPr>
          <w:rFonts w:ascii="Arial Narrow" w:hAnsi="Arial Narrow"/>
          <w:sz w:val="19"/>
          <w:szCs w:val="19"/>
        </w:rPr>
        <w:t>Authored and maintained technical SOPs, classified manuals, and performance assessments used across leadership transitions as a subject matter expert.</w:t>
      </w:r>
    </w:p>
    <w:p w14:paraId="73F3A352" w14:textId="03DBEB99" w:rsidR="001F1A96" w:rsidRPr="00FC4B12" w:rsidRDefault="001F1A96" w:rsidP="001F1A96">
      <w:pPr>
        <w:pStyle w:val="NormalWeb"/>
        <w:numPr>
          <w:ilvl w:val="0"/>
          <w:numId w:val="31"/>
        </w:numPr>
        <w:rPr>
          <w:rFonts w:ascii="Arial Narrow" w:hAnsi="Arial Narrow"/>
          <w:sz w:val="19"/>
          <w:szCs w:val="19"/>
        </w:rPr>
      </w:pPr>
      <w:r w:rsidRPr="00FC4B12">
        <w:rPr>
          <w:rFonts w:ascii="Arial Narrow" w:hAnsi="Arial Narrow"/>
          <w:sz w:val="19"/>
          <w:szCs w:val="19"/>
        </w:rPr>
        <w:t>Directed real-time threat tracking operations using advanced decision-support systems across global defense missions.</w:t>
      </w:r>
    </w:p>
    <w:p w14:paraId="64CD729A" w14:textId="3D1B7501" w:rsidR="001F1A96" w:rsidRPr="00FC4B12" w:rsidRDefault="001F1A96" w:rsidP="001F1A96">
      <w:pPr>
        <w:pStyle w:val="NormalWeb"/>
        <w:numPr>
          <w:ilvl w:val="0"/>
          <w:numId w:val="31"/>
        </w:numPr>
        <w:rPr>
          <w:rFonts w:ascii="Arial Narrow" w:hAnsi="Arial Narrow"/>
          <w:sz w:val="19"/>
          <w:szCs w:val="19"/>
        </w:rPr>
      </w:pPr>
      <w:r w:rsidRPr="00FC4B12">
        <w:rPr>
          <w:rFonts w:ascii="Arial Narrow" w:hAnsi="Arial Narrow"/>
          <w:sz w:val="19"/>
          <w:szCs w:val="19"/>
        </w:rPr>
        <w:t>Managed training and documentation for a 45-member unit, increasing operational readiness by over 65%.</w:t>
      </w:r>
    </w:p>
    <w:p w14:paraId="38B27ADA" w14:textId="0686C475" w:rsidR="001F1A96" w:rsidRPr="00FC4B12" w:rsidRDefault="001F1A96" w:rsidP="001F1A96">
      <w:pPr>
        <w:pStyle w:val="NormalWeb"/>
        <w:numPr>
          <w:ilvl w:val="0"/>
          <w:numId w:val="31"/>
        </w:numPr>
        <w:rPr>
          <w:rFonts w:ascii="Arial Narrow" w:hAnsi="Arial Narrow"/>
          <w:sz w:val="19"/>
          <w:szCs w:val="19"/>
        </w:rPr>
      </w:pPr>
      <w:r w:rsidRPr="00FC4B12">
        <w:rPr>
          <w:rFonts w:ascii="Arial Narrow" w:hAnsi="Arial Narrow"/>
          <w:sz w:val="19"/>
          <w:szCs w:val="19"/>
        </w:rPr>
        <w:t>Oversaw communications guidance for over 5,500 vessels through secure channels to support national and global maritime safety.</w:t>
      </w:r>
    </w:p>
    <w:p w14:paraId="321FCF2B" w14:textId="553D93B7" w:rsidR="001F1A96" w:rsidRPr="00FC4B12" w:rsidRDefault="001F1A96" w:rsidP="001F1A96">
      <w:pPr>
        <w:pStyle w:val="NormalWeb"/>
        <w:numPr>
          <w:ilvl w:val="0"/>
          <w:numId w:val="31"/>
        </w:numPr>
        <w:rPr>
          <w:rFonts w:ascii="Arial Narrow" w:hAnsi="Arial Narrow"/>
          <w:sz w:val="19"/>
          <w:szCs w:val="19"/>
        </w:rPr>
      </w:pPr>
      <w:r w:rsidRPr="00FC4B12">
        <w:rPr>
          <w:rFonts w:ascii="Arial Narrow" w:hAnsi="Arial Narrow"/>
          <w:sz w:val="19"/>
          <w:szCs w:val="19"/>
        </w:rPr>
        <w:t>Developed and led training scenarios to simulate threat conditions, enhancing personnel preparedness and safety.</w:t>
      </w:r>
    </w:p>
    <w:p w14:paraId="0000000C" w14:textId="2E35BDAC" w:rsidR="00E96B76" w:rsidRPr="00E80FFA" w:rsidRDefault="0010098A" w:rsidP="00B3708C">
      <w:pPr>
        <w:pStyle w:val="Subtitle"/>
        <w:shd w:val="clear" w:color="auto" w:fill="6FD2C0" w:themeFill="accent3"/>
        <w:spacing w:after="0" w:line="240" w:lineRule="auto"/>
        <w:jc w:val="center"/>
        <w:rPr>
          <w:rFonts w:ascii="Arial Narrow" w:hAnsi="Arial Narrow" w:cstheme="minorHAnsi"/>
          <w:b/>
          <w:bCs/>
          <w:color w:val="000000"/>
        </w:rPr>
      </w:pPr>
      <w:r w:rsidRPr="00E80FFA">
        <w:rPr>
          <w:rFonts w:ascii="Arial Narrow" w:hAnsi="Arial Narrow" w:cstheme="minorHAnsi"/>
          <w:b/>
          <w:bCs/>
          <w:color w:val="000000"/>
        </w:rPr>
        <w:t>RELEVANT EXPERIENCE</w:t>
      </w:r>
    </w:p>
    <w:p w14:paraId="3FD53B2D" w14:textId="72EFFCC5" w:rsidR="00AA0AF4" w:rsidRDefault="00750EB5" w:rsidP="00231283">
      <w:pPr>
        <w:tabs>
          <w:tab w:val="left" w:pos="1112"/>
        </w:tabs>
        <w:spacing w:after="0" w:line="240" w:lineRule="auto"/>
        <w:rPr>
          <w:rFonts w:ascii="Arial Narrow" w:hAnsi="Arial Narrow" w:cstheme="minorHAnsi"/>
          <w:b/>
          <w:sz w:val="19"/>
          <w:szCs w:val="19"/>
        </w:rPr>
      </w:pPr>
      <w:r>
        <w:rPr>
          <w:rFonts w:ascii="Arial Narrow" w:hAnsi="Arial Narrow" w:cstheme="minorHAnsi"/>
          <w:b/>
          <w:sz w:val="19"/>
          <w:szCs w:val="19"/>
        </w:rPr>
        <w:t>U.S. N</w:t>
      </w:r>
      <w:r w:rsidR="00E77924">
        <w:rPr>
          <w:rFonts w:ascii="Arial Narrow" w:hAnsi="Arial Narrow" w:cstheme="minorHAnsi"/>
          <w:b/>
          <w:sz w:val="19"/>
          <w:szCs w:val="19"/>
        </w:rPr>
        <w:t>AVY</w:t>
      </w:r>
      <w:r w:rsidR="00FC4B12">
        <w:rPr>
          <w:rFonts w:ascii="Arial Narrow" w:hAnsi="Arial Narrow" w:cstheme="minorHAnsi"/>
          <w:b/>
          <w:sz w:val="19"/>
          <w:szCs w:val="19"/>
        </w:rPr>
        <w:t xml:space="preserve"> - SPECIFIC</w:t>
      </w:r>
    </w:p>
    <w:p w14:paraId="5D2429C8" w14:textId="4EBDABAB" w:rsidR="00113282" w:rsidRPr="00397401" w:rsidRDefault="00232498" w:rsidP="00231283">
      <w:pPr>
        <w:tabs>
          <w:tab w:val="left" w:pos="1112"/>
        </w:tabs>
        <w:spacing w:after="0" w:line="240" w:lineRule="auto"/>
        <w:rPr>
          <w:rFonts w:ascii="Arial Narrow" w:hAnsi="Arial Narrow" w:cstheme="minorHAnsi"/>
          <w:b/>
          <w:sz w:val="19"/>
          <w:szCs w:val="19"/>
        </w:rPr>
      </w:pPr>
      <w:r>
        <w:rPr>
          <w:rFonts w:ascii="Arial Narrow" w:hAnsi="Arial Narrow" w:cstheme="minorHAnsi"/>
          <w:b/>
          <w:bCs/>
          <w:sz w:val="19"/>
          <w:szCs w:val="19"/>
        </w:rPr>
        <w:t>LEADING PETTY OFFICER</w:t>
      </w:r>
      <w:r w:rsidR="00750EB5" w:rsidRPr="00AA0AF4">
        <w:rPr>
          <w:rFonts w:ascii="Arial Narrow" w:hAnsi="Arial Narrow" w:cstheme="minorHAnsi"/>
          <w:b/>
          <w:bCs/>
          <w:sz w:val="19"/>
          <w:szCs w:val="19"/>
        </w:rPr>
        <w:t xml:space="preserve"> (LPO)</w:t>
      </w:r>
      <w:r w:rsidR="00750EB5">
        <w:rPr>
          <w:rFonts w:ascii="Arial Narrow" w:hAnsi="Arial Narrow" w:cstheme="minorHAnsi"/>
          <w:sz w:val="19"/>
          <w:szCs w:val="19"/>
        </w:rPr>
        <w:t xml:space="preserve"> </w:t>
      </w:r>
      <w:r w:rsidR="00C75A68" w:rsidRPr="00397401">
        <w:rPr>
          <w:rFonts w:ascii="Arial Narrow" w:hAnsi="Arial Narrow" w:cstheme="minorHAnsi"/>
          <w:sz w:val="19"/>
          <w:szCs w:val="19"/>
        </w:rPr>
        <w:t xml:space="preserve">| </w:t>
      </w:r>
      <w:r w:rsidR="005D03EE" w:rsidRPr="00AA0AF4">
        <w:rPr>
          <w:rFonts w:ascii="Arial Narrow" w:hAnsi="Arial Narrow" w:cstheme="minorHAnsi"/>
          <w:bCs/>
          <w:sz w:val="19"/>
          <w:szCs w:val="19"/>
        </w:rPr>
        <w:t>20</w:t>
      </w:r>
      <w:r w:rsidR="00750EB5" w:rsidRPr="00AA0AF4">
        <w:rPr>
          <w:rFonts w:ascii="Arial Narrow" w:hAnsi="Arial Narrow" w:cstheme="minorHAnsi"/>
          <w:bCs/>
          <w:sz w:val="19"/>
          <w:szCs w:val="19"/>
        </w:rPr>
        <w:t>12</w:t>
      </w:r>
      <w:r w:rsidR="005D03EE" w:rsidRPr="00AA0AF4">
        <w:rPr>
          <w:rFonts w:ascii="Arial Narrow" w:hAnsi="Arial Narrow" w:cstheme="minorHAnsi"/>
          <w:bCs/>
          <w:sz w:val="19"/>
          <w:szCs w:val="19"/>
        </w:rPr>
        <w:t xml:space="preserve"> – </w:t>
      </w:r>
      <w:r w:rsidR="00750EB5" w:rsidRPr="00AA0AF4">
        <w:rPr>
          <w:rFonts w:ascii="Arial Narrow" w:hAnsi="Arial Narrow" w:cstheme="minorHAnsi"/>
          <w:bCs/>
          <w:sz w:val="19"/>
          <w:szCs w:val="19"/>
        </w:rPr>
        <w:t>2025</w:t>
      </w:r>
      <w:r w:rsidR="005D03EE" w:rsidRPr="00397401">
        <w:rPr>
          <w:rFonts w:ascii="Arial Narrow" w:hAnsi="Arial Narrow" w:cstheme="minorHAnsi"/>
          <w:b/>
          <w:sz w:val="19"/>
          <w:szCs w:val="19"/>
        </w:rPr>
        <w:t xml:space="preserve"> </w:t>
      </w:r>
    </w:p>
    <w:p w14:paraId="602EC0B6" w14:textId="7E0AB40A" w:rsidR="00750EB5" w:rsidRPr="00383A9E" w:rsidRDefault="00750EB5" w:rsidP="00383A9E">
      <w:pPr>
        <w:pStyle w:val="ListParagraph"/>
        <w:numPr>
          <w:ilvl w:val="0"/>
          <w:numId w:val="33"/>
        </w:numPr>
        <w:spacing w:after="0" w:line="240" w:lineRule="auto"/>
        <w:rPr>
          <w:rFonts w:ascii="Arial Narrow" w:hAnsi="Arial Narrow" w:cstheme="minorHAnsi"/>
          <w:sz w:val="19"/>
          <w:szCs w:val="19"/>
        </w:rPr>
      </w:pPr>
      <w:r w:rsidRPr="00383A9E">
        <w:rPr>
          <w:rFonts w:ascii="Arial Narrow" w:hAnsi="Arial Narrow" w:cstheme="minorHAnsi"/>
          <w:sz w:val="19"/>
          <w:szCs w:val="19"/>
        </w:rPr>
        <w:t>Supervised and developed teams of up to 45 sailors, improving task performance, compliance, and mission readiness.</w:t>
      </w:r>
    </w:p>
    <w:p w14:paraId="7CA3E2A6" w14:textId="48F4A3F0" w:rsidR="00750EB5" w:rsidRPr="00383A9E" w:rsidRDefault="00750EB5" w:rsidP="00383A9E">
      <w:pPr>
        <w:pStyle w:val="ListParagraph"/>
        <w:numPr>
          <w:ilvl w:val="0"/>
          <w:numId w:val="33"/>
        </w:numPr>
        <w:spacing w:after="0" w:line="240" w:lineRule="auto"/>
        <w:rPr>
          <w:rFonts w:ascii="Arial Narrow" w:hAnsi="Arial Narrow" w:cstheme="minorHAnsi"/>
          <w:sz w:val="19"/>
          <w:szCs w:val="19"/>
        </w:rPr>
      </w:pPr>
      <w:r w:rsidRPr="00383A9E">
        <w:rPr>
          <w:rFonts w:ascii="Arial Narrow" w:hAnsi="Arial Narrow" w:cstheme="minorHAnsi"/>
          <w:sz w:val="19"/>
          <w:szCs w:val="19"/>
        </w:rPr>
        <w:t>Maintained accountability for performance records, administrative processing, and interdepartmental communications.</w:t>
      </w:r>
    </w:p>
    <w:p w14:paraId="363B0705" w14:textId="1DE84EB8" w:rsidR="00750EB5" w:rsidRPr="00383A9E" w:rsidRDefault="00750EB5" w:rsidP="00383A9E">
      <w:pPr>
        <w:pStyle w:val="ListParagraph"/>
        <w:numPr>
          <w:ilvl w:val="0"/>
          <w:numId w:val="33"/>
        </w:numPr>
        <w:spacing w:after="0" w:line="240" w:lineRule="auto"/>
        <w:rPr>
          <w:rFonts w:ascii="Arial Narrow" w:hAnsi="Arial Narrow" w:cstheme="minorHAnsi"/>
          <w:sz w:val="19"/>
          <w:szCs w:val="19"/>
        </w:rPr>
      </w:pPr>
      <w:r w:rsidRPr="00383A9E">
        <w:rPr>
          <w:rFonts w:ascii="Arial Narrow" w:hAnsi="Arial Narrow" w:cstheme="minorHAnsi"/>
          <w:sz w:val="19"/>
          <w:szCs w:val="19"/>
        </w:rPr>
        <w:t>Delivered team briefings, training sessions, and feedback loops to align junior personnel with strategic objectives.</w:t>
      </w:r>
    </w:p>
    <w:p w14:paraId="11892974" w14:textId="6BAD2040" w:rsidR="00750EB5" w:rsidRPr="00383A9E" w:rsidRDefault="00750EB5" w:rsidP="00383A9E">
      <w:pPr>
        <w:pStyle w:val="ListParagraph"/>
        <w:numPr>
          <w:ilvl w:val="0"/>
          <w:numId w:val="33"/>
        </w:numPr>
        <w:spacing w:after="0" w:line="240" w:lineRule="auto"/>
        <w:rPr>
          <w:rFonts w:ascii="Arial Narrow" w:hAnsi="Arial Narrow" w:cstheme="minorHAnsi"/>
          <w:sz w:val="19"/>
          <w:szCs w:val="19"/>
        </w:rPr>
      </w:pPr>
      <w:r w:rsidRPr="00383A9E">
        <w:rPr>
          <w:rFonts w:ascii="Arial Narrow" w:hAnsi="Arial Narrow" w:cstheme="minorHAnsi"/>
          <w:sz w:val="19"/>
          <w:szCs w:val="19"/>
        </w:rPr>
        <w:t>Acted as liaison between command and operational personnel, ensuring clarity and cohesion on evolving mission directives.</w:t>
      </w:r>
    </w:p>
    <w:p w14:paraId="56080A6D" w14:textId="51600503" w:rsidR="00750EB5" w:rsidRPr="00383A9E" w:rsidRDefault="00750EB5" w:rsidP="00383A9E">
      <w:pPr>
        <w:pStyle w:val="ListParagraph"/>
        <w:numPr>
          <w:ilvl w:val="0"/>
          <w:numId w:val="33"/>
        </w:numPr>
        <w:spacing w:after="0" w:line="240" w:lineRule="auto"/>
        <w:rPr>
          <w:rFonts w:ascii="Arial Narrow" w:hAnsi="Arial Narrow" w:cstheme="minorHAnsi"/>
          <w:sz w:val="19"/>
          <w:szCs w:val="19"/>
        </w:rPr>
      </w:pPr>
      <w:r w:rsidRPr="00383A9E">
        <w:rPr>
          <w:rFonts w:ascii="Arial Narrow" w:hAnsi="Arial Narrow" w:cstheme="minorHAnsi"/>
          <w:sz w:val="19"/>
          <w:szCs w:val="19"/>
        </w:rPr>
        <w:t>Enforced conduct and readiness standards, fostering a culture of excellence, precision, and accountability.</w:t>
      </w:r>
    </w:p>
    <w:p w14:paraId="73F21935" w14:textId="77777777" w:rsidR="00750EB5" w:rsidRDefault="00750EB5" w:rsidP="0010098A">
      <w:pPr>
        <w:spacing w:after="0" w:line="240" w:lineRule="auto"/>
        <w:rPr>
          <w:rFonts w:ascii="Arial Narrow" w:hAnsi="Arial Narrow" w:cstheme="minorHAnsi"/>
          <w:b/>
          <w:sz w:val="19"/>
          <w:szCs w:val="19"/>
        </w:rPr>
      </w:pPr>
    </w:p>
    <w:p w14:paraId="499F8E45" w14:textId="68C839E8" w:rsidR="005D03EE" w:rsidRPr="00397401" w:rsidRDefault="00397401" w:rsidP="0010098A">
      <w:pPr>
        <w:spacing w:after="0" w:line="240" w:lineRule="auto"/>
        <w:rPr>
          <w:rFonts w:ascii="Arial Narrow" w:hAnsi="Arial Narrow" w:cstheme="minorHAnsi"/>
          <w:b/>
          <w:sz w:val="19"/>
          <w:szCs w:val="19"/>
        </w:rPr>
      </w:pPr>
      <w:r>
        <w:rPr>
          <w:rFonts w:ascii="Arial Narrow" w:hAnsi="Arial Narrow" w:cstheme="minorHAnsi"/>
          <w:b/>
          <w:sz w:val="19"/>
          <w:szCs w:val="19"/>
        </w:rPr>
        <w:t>TRAINING OFFICER &amp; INSTRUCTOR</w:t>
      </w:r>
      <w:r w:rsidR="005D03EE" w:rsidRPr="00397401">
        <w:rPr>
          <w:rFonts w:ascii="Arial Narrow" w:hAnsi="Arial Narrow" w:cstheme="minorHAnsi"/>
          <w:b/>
          <w:i/>
          <w:iCs/>
          <w:sz w:val="19"/>
          <w:szCs w:val="19"/>
        </w:rPr>
        <w:t xml:space="preserve"> </w:t>
      </w:r>
      <w:r w:rsidR="005D03EE" w:rsidRPr="00397401">
        <w:rPr>
          <w:rFonts w:ascii="Arial Narrow" w:hAnsi="Arial Narrow" w:cstheme="minorHAnsi"/>
          <w:bCs/>
          <w:sz w:val="19"/>
          <w:szCs w:val="19"/>
        </w:rPr>
        <w:t>| 20</w:t>
      </w:r>
      <w:r w:rsidR="00750EB5">
        <w:rPr>
          <w:rFonts w:ascii="Arial Narrow" w:hAnsi="Arial Narrow" w:cstheme="minorHAnsi"/>
          <w:bCs/>
          <w:sz w:val="19"/>
          <w:szCs w:val="19"/>
        </w:rPr>
        <w:t>14</w:t>
      </w:r>
      <w:r w:rsidR="005D03EE" w:rsidRPr="00397401">
        <w:rPr>
          <w:rFonts w:ascii="Arial Narrow" w:hAnsi="Arial Narrow" w:cstheme="minorHAnsi"/>
          <w:bCs/>
          <w:sz w:val="19"/>
          <w:szCs w:val="19"/>
        </w:rPr>
        <w:t xml:space="preserve"> – </w:t>
      </w:r>
      <w:r w:rsidR="00271966" w:rsidRPr="00397401">
        <w:rPr>
          <w:rFonts w:ascii="Arial Narrow" w:hAnsi="Arial Narrow" w:cstheme="minorHAnsi"/>
          <w:bCs/>
          <w:sz w:val="19"/>
          <w:szCs w:val="19"/>
        </w:rPr>
        <w:t>2025</w:t>
      </w:r>
      <w:r w:rsidR="005D03EE" w:rsidRPr="00397401">
        <w:rPr>
          <w:rFonts w:ascii="Arial Narrow" w:hAnsi="Arial Narrow" w:cstheme="minorHAnsi"/>
          <w:b/>
          <w:sz w:val="19"/>
          <w:szCs w:val="19"/>
        </w:rPr>
        <w:t xml:space="preserve"> </w:t>
      </w:r>
    </w:p>
    <w:p w14:paraId="1EE313CD" w14:textId="66AC24A0" w:rsidR="00750EB5" w:rsidRPr="00383A9E" w:rsidRDefault="00750EB5" w:rsidP="00383A9E">
      <w:pPr>
        <w:pStyle w:val="ListParagraph"/>
        <w:numPr>
          <w:ilvl w:val="0"/>
          <w:numId w:val="34"/>
        </w:numPr>
        <w:spacing w:after="0" w:line="240" w:lineRule="auto"/>
        <w:rPr>
          <w:rFonts w:ascii="Arial Narrow" w:hAnsi="Arial Narrow" w:cstheme="minorHAnsi"/>
          <w:bCs/>
          <w:sz w:val="19"/>
          <w:szCs w:val="19"/>
        </w:rPr>
      </w:pPr>
      <w:r w:rsidRPr="00383A9E">
        <w:rPr>
          <w:rFonts w:ascii="Arial Narrow" w:hAnsi="Arial Narrow" w:cstheme="minorHAnsi"/>
          <w:bCs/>
          <w:sz w:val="19"/>
          <w:szCs w:val="19"/>
        </w:rPr>
        <w:t>Designed and implemented unit training programs, identifying skill gaps and tracking readiness metrics.</w:t>
      </w:r>
    </w:p>
    <w:p w14:paraId="087B6F20" w14:textId="57A1F639" w:rsidR="00750EB5" w:rsidRPr="00383A9E" w:rsidRDefault="00750EB5" w:rsidP="00383A9E">
      <w:pPr>
        <w:pStyle w:val="ListParagraph"/>
        <w:numPr>
          <w:ilvl w:val="0"/>
          <w:numId w:val="34"/>
        </w:numPr>
        <w:spacing w:after="0" w:line="240" w:lineRule="auto"/>
        <w:rPr>
          <w:rFonts w:ascii="Arial Narrow" w:hAnsi="Arial Narrow" w:cstheme="minorHAnsi"/>
          <w:bCs/>
          <w:sz w:val="19"/>
          <w:szCs w:val="19"/>
        </w:rPr>
      </w:pPr>
      <w:r w:rsidRPr="00383A9E">
        <w:rPr>
          <w:rFonts w:ascii="Arial Narrow" w:hAnsi="Arial Narrow" w:cstheme="minorHAnsi"/>
          <w:bCs/>
          <w:sz w:val="19"/>
          <w:szCs w:val="19"/>
        </w:rPr>
        <w:t>Managed curriculum development, classroom delivery, simulation exercises, and evaluation reporting.</w:t>
      </w:r>
    </w:p>
    <w:p w14:paraId="0262D554" w14:textId="2B00FDBE" w:rsidR="00750EB5" w:rsidRPr="00383A9E" w:rsidRDefault="00750EB5" w:rsidP="00383A9E">
      <w:pPr>
        <w:pStyle w:val="ListParagraph"/>
        <w:numPr>
          <w:ilvl w:val="0"/>
          <w:numId w:val="34"/>
        </w:numPr>
        <w:spacing w:after="0" w:line="240" w:lineRule="auto"/>
        <w:rPr>
          <w:rFonts w:ascii="Arial Narrow" w:hAnsi="Arial Narrow" w:cstheme="minorHAnsi"/>
          <w:bCs/>
          <w:sz w:val="19"/>
          <w:szCs w:val="19"/>
        </w:rPr>
      </w:pPr>
      <w:r w:rsidRPr="00383A9E">
        <w:rPr>
          <w:rFonts w:ascii="Arial Narrow" w:hAnsi="Arial Narrow" w:cstheme="minorHAnsi"/>
          <w:bCs/>
          <w:sz w:val="19"/>
          <w:szCs w:val="19"/>
        </w:rPr>
        <w:t>Authored training manuals, job aids, and procedural guidance to support ongoing instruction cycles.</w:t>
      </w:r>
    </w:p>
    <w:p w14:paraId="249E9B8F" w14:textId="322F6178" w:rsidR="00750EB5" w:rsidRPr="00383A9E" w:rsidRDefault="00750EB5" w:rsidP="00383A9E">
      <w:pPr>
        <w:pStyle w:val="ListParagraph"/>
        <w:numPr>
          <w:ilvl w:val="0"/>
          <w:numId w:val="34"/>
        </w:numPr>
        <w:spacing w:after="0" w:line="240" w:lineRule="auto"/>
        <w:rPr>
          <w:rFonts w:ascii="Arial Narrow" w:hAnsi="Arial Narrow" w:cstheme="minorHAnsi"/>
          <w:bCs/>
          <w:sz w:val="19"/>
          <w:szCs w:val="19"/>
        </w:rPr>
      </w:pPr>
      <w:r w:rsidRPr="00383A9E">
        <w:rPr>
          <w:rFonts w:ascii="Arial Narrow" w:hAnsi="Arial Narrow" w:cstheme="minorHAnsi"/>
          <w:bCs/>
          <w:sz w:val="19"/>
          <w:szCs w:val="19"/>
        </w:rPr>
        <w:t>Coordinated with command leadership to align training objectives with broader operational priorities.</w:t>
      </w:r>
    </w:p>
    <w:p w14:paraId="73C27E96" w14:textId="432EFB5E" w:rsidR="00750EB5" w:rsidRPr="00383A9E" w:rsidRDefault="00750EB5" w:rsidP="00383A9E">
      <w:pPr>
        <w:pStyle w:val="ListParagraph"/>
        <w:numPr>
          <w:ilvl w:val="0"/>
          <w:numId w:val="34"/>
        </w:numPr>
        <w:spacing w:after="0" w:line="240" w:lineRule="auto"/>
        <w:rPr>
          <w:rFonts w:ascii="Arial Narrow" w:hAnsi="Arial Narrow" w:cstheme="minorHAnsi"/>
          <w:bCs/>
          <w:sz w:val="19"/>
          <w:szCs w:val="19"/>
        </w:rPr>
      </w:pPr>
      <w:r w:rsidRPr="00383A9E">
        <w:rPr>
          <w:rFonts w:ascii="Arial Narrow" w:hAnsi="Arial Narrow" w:cstheme="minorHAnsi"/>
          <w:bCs/>
          <w:sz w:val="19"/>
          <w:szCs w:val="19"/>
        </w:rPr>
        <w:t>Monitored compliance with evolving training policies and integrated new technologies into the learning cycle.</w:t>
      </w:r>
    </w:p>
    <w:p w14:paraId="5D34E213" w14:textId="77777777" w:rsidR="00651E92" w:rsidRPr="00397401" w:rsidRDefault="00651E92" w:rsidP="00651E92">
      <w:pPr>
        <w:spacing w:after="0" w:line="240" w:lineRule="auto"/>
        <w:rPr>
          <w:rFonts w:ascii="Arial Narrow" w:hAnsi="Arial Narrow" w:cstheme="minorHAnsi"/>
          <w:bCs/>
          <w:sz w:val="19"/>
          <w:szCs w:val="19"/>
        </w:rPr>
      </w:pPr>
    </w:p>
    <w:p w14:paraId="3555479F" w14:textId="2DD644DA" w:rsidR="00D950DB" w:rsidRPr="00D950DB" w:rsidRDefault="00750EB5" w:rsidP="00D950DB">
      <w:pPr>
        <w:spacing w:after="0" w:line="240" w:lineRule="auto"/>
        <w:rPr>
          <w:rFonts w:ascii="Arial Narrow" w:hAnsi="Arial Narrow" w:cstheme="minorHAnsi"/>
          <w:bCs/>
          <w:sz w:val="19"/>
          <w:szCs w:val="19"/>
        </w:rPr>
      </w:pPr>
      <w:r>
        <w:rPr>
          <w:rFonts w:ascii="Arial Narrow" w:hAnsi="Arial Narrow" w:cstheme="minorHAnsi"/>
          <w:b/>
          <w:bCs/>
          <w:sz w:val="19"/>
          <w:szCs w:val="19"/>
        </w:rPr>
        <w:t>THEATRE ANTI-SUBMARINE WARFARE WATCH OFFICER</w:t>
      </w:r>
      <w:r w:rsidR="00087B69" w:rsidRPr="00397401">
        <w:rPr>
          <w:rFonts w:ascii="Arial Narrow" w:hAnsi="Arial Narrow" w:cstheme="minorHAnsi"/>
          <w:sz w:val="19"/>
          <w:szCs w:val="19"/>
        </w:rPr>
        <w:t xml:space="preserve"> |</w:t>
      </w:r>
      <w:r w:rsidR="00087B69" w:rsidRPr="00397401">
        <w:rPr>
          <w:rFonts w:ascii="Arial Narrow" w:hAnsi="Arial Narrow" w:cstheme="minorHAnsi"/>
          <w:b/>
          <w:bCs/>
          <w:sz w:val="19"/>
          <w:szCs w:val="19"/>
        </w:rPr>
        <w:t xml:space="preserve"> </w:t>
      </w:r>
      <w:r w:rsidR="00D950DB" w:rsidRPr="00D950DB">
        <w:rPr>
          <w:rFonts w:ascii="Arial Narrow" w:hAnsi="Arial Narrow" w:cstheme="minorHAnsi"/>
          <w:bCs/>
          <w:sz w:val="19"/>
          <w:szCs w:val="19"/>
        </w:rPr>
        <w:t>20</w:t>
      </w:r>
      <w:r>
        <w:rPr>
          <w:rFonts w:ascii="Arial Narrow" w:hAnsi="Arial Narrow" w:cstheme="minorHAnsi"/>
          <w:bCs/>
          <w:sz w:val="19"/>
          <w:szCs w:val="19"/>
        </w:rPr>
        <w:t>16</w:t>
      </w:r>
      <w:r w:rsidR="00D950DB" w:rsidRPr="00D950DB">
        <w:rPr>
          <w:rFonts w:ascii="Arial Narrow" w:hAnsi="Arial Narrow" w:cstheme="minorHAnsi"/>
          <w:bCs/>
          <w:sz w:val="19"/>
          <w:szCs w:val="19"/>
        </w:rPr>
        <w:t xml:space="preserve"> –</w:t>
      </w:r>
      <w:r w:rsidR="00397401">
        <w:rPr>
          <w:rFonts w:ascii="Arial Narrow" w:hAnsi="Arial Narrow" w:cstheme="minorHAnsi"/>
          <w:bCs/>
          <w:sz w:val="19"/>
          <w:szCs w:val="19"/>
        </w:rPr>
        <w:t xml:space="preserve"> </w:t>
      </w:r>
      <w:r w:rsidR="002D68B4" w:rsidRPr="00397401">
        <w:rPr>
          <w:rFonts w:ascii="Arial Narrow" w:hAnsi="Arial Narrow" w:cstheme="minorHAnsi"/>
          <w:bCs/>
          <w:sz w:val="19"/>
          <w:szCs w:val="19"/>
        </w:rPr>
        <w:t>20</w:t>
      </w:r>
      <w:r>
        <w:rPr>
          <w:rFonts w:ascii="Arial Narrow" w:hAnsi="Arial Narrow" w:cstheme="minorHAnsi"/>
          <w:bCs/>
          <w:sz w:val="19"/>
          <w:szCs w:val="19"/>
        </w:rPr>
        <w:t>22</w:t>
      </w:r>
    </w:p>
    <w:p w14:paraId="3D384419" w14:textId="785BD04A" w:rsidR="00750EB5" w:rsidRPr="00750EB5" w:rsidRDefault="00750EB5" w:rsidP="00383A9E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Arial Narrow" w:hAnsi="Arial Narrow" w:cstheme="minorHAnsi"/>
          <w:bCs/>
          <w:sz w:val="19"/>
          <w:szCs w:val="19"/>
        </w:rPr>
      </w:pPr>
      <w:r w:rsidRPr="00750EB5">
        <w:rPr>
          <w:rFonts w:ascii="Arial Narrow" w:hAnsi="Arial Narrow" w:cstheme="minorHAnsi"/>
          <w:bCs/>
          <w:sz w:val="19"/>
          <w:szCs w:val="19"/>
        </w:rPr>
        <w:t>Led high-priority anti-submarine warfare operations, tracking threats using Target Motion Analysis (TMA) and coordinating air, sea, and allied defense assets.</w:t>
      </w:r>
    </w:p>
    <w:p w14:paraId="32993ED6" w14:textId="565812F5" w:rsidR="00750EB5" w:rsidRPr="00750EB5" w:rsidRDefault="00750EB5" w:rsidP="00383A9E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Arial Narrow" w:hAnsi="Arial Narrow" w:cstheme="minorHAnsi"/>
          <w:bCs/>
          <w:sz w:val="19"/>
          <w:szCs w:val="19"/>
        </w:rPr>
      </w:pPr>
      <w:r w:rsidRPr="00750EB5">
        <w:rPr>
          <w:rFonts w:ascii="Arial Narrow" w:hAnsi="Arial Narrow" w:cstheme="minorHAnsi"/>
          <w:bCs/>
          <w:sz w:val="19"/>
          <w:szCs w:val="19"/>
        </w:rPr>
        <w:t>Utilized decision-support tools to deliver real-time threat reports and maintain situational awareness for regional commanders.</w:t>
      </w:r>
    </w:p>
    <w:p w14:paraId="3C0C63B8" w14:textId="7CF960F8" w:rsidR="00750EB5" w:rsidRPr="00750EB5" w:rsidRDefault="00750EB5" w:rsidP="00383A9E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Arial Narrow" w:hAnsi="Arial Narrow" w:cstheme="minorHAnsi"/>
          <w:bCs/>
          <w:sz w:val="19"/>
          <w:szCs w:val="19"/>
        </w:rPr>
      </w:pPr>
      <w:r w:rsidRPr="00750EB5">
        <w:rPr>
          <w:rFonts w:ascii="Arial Narrow" w:hAnsi="Arial Narrow" w:cstheme="minorHAnsi"/>
          <w:bCs/>
          <w:sz w:val="19"/>
          <w:szCs w:val="19"/>
        </w:rPr>
        <w:t>Provided executive-level communication and status briefings, ensuring chain-of-command had timely, actionable intelligence.</w:t>
      </w:r>
    </w:p>
    <w:p w14:paraId="425A6ABA" w14:textId="437F0330" w:rsidR="00750EB5" w:rsidRPr="00750EB5" w:rsidRDefault="00750EB5" w:rsidP="00383A9E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Arial Narrow" w:hAnsi="Arial Narrow" w:cstheme="minorHAnsi"/>
          <w:bCs/>
          <w:sz w:val="19"/>
          <w:szCs w:val="19"/>
        </w:rPr>
      </w:pPr>
      <w:r w:rsidRPr="00750EB5">
        <w:rPr>
          <w:rFonts w:ascii="Arial Narrow" w:hAnsi="Arial Narrow" w:cstheme="minorHAnsi"/>
          <w:bCs/>
          <w:sz w:val="19"/>
          <w:szCs w:val="19"/>
        </w:rPr>
        <w:t>Oversaw data integrity and reporting accuracy, managing sensitive information across secure networks.</w:t>
      </w:r>
    </w:p>
    <w:p w14:paraId="21BD3617" w14:textId="7B721BC7" w:rsidR="00750EB5" w:rsidRDefault="00750EB5" w:rsidP="00383A9E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Arial Narrow" w:hAnsi="Arial Narrow" w:cstheme="minorHAnsi"/>
          <w:bCs/>
          <w:sz w:val="19"/>
          <w:szCs w:val="19"/>
        </w:rPr>
      </w:pPr>
      <w:r w:rsidRPr="00750EB5">
        <w:rPr>
          <w:rFonts w:ascii="Arial Narrow" w:hAnsi="Arial Narrow" w:cstheme="minorHAnsi"/>
          <w:bCs/>
          <w:sz w:val="19"/>
          <w:szCs w:val="19"/>
        </w:rPr>
        <w:t>Supported large-scale training exercises, mentoring junior officers in operations, documentation, and risk mitigation.</w:t>
      </w:r>
    </w:p>
    <w:p w14:paraId="66767128" w14:textId="77777777" w:rsidR="00750EB5" w:rsidRPr="00750EB5" w:rsidRDefault="00750EB5" w:rsidP="00750EB5">
      <w:pPr>
        <w:pStyle w:val="NormalWeb"/>
        <w:spacing w:before="0" w:beforeAutospacing="0" w:after="0" w:afterAutospacing="0"/>
        <w:rPr>
          <w:rFonts w:ascii="Arial Narrow" w:hAnsi="Arial Narrow" w:cstheme="minorHAnsi"/>
          <w:bCs/>
          <w:sz w:val="19"/>
          <w:szCs w:val="19"/>
        </w:rPr>
      </w:pPr>
    </w:p>
    <w:p w14:paraId="05891688" w14:textId="77D04990" w:rsidR="00E2504B" w:rsidRPr="00397401" w:rsidRDefault="00750EB5" w:rsidP="00E3482C">
      <w:pPr>
        <w:pStyle w:val="NormalWeb"/>
        <w:spacing w:before="0" w:beforeAutospacing="0" w:after="0" w:afterAutospacing="0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b/>
          <w:bCs/>
          <w:sz w:val="19"/>
          <w:szCs w:val="19"/>
        </w:rPr>
        <w:t>NCAGS SUBJECT MATTER EXPERT – Naval Cooperation and Guidance for Shipping</w:t>
      </w:r>
      <w:r w:rsidR="00087B69" w:rsidRPr="00397401">
        <w:rPr>
          <w:rFonts w:ascii="Arial Narrow" w:hAnsi="Arial Narrow" w:cstheme="minorHAnsi"/>
          <w:sz w:val="19"/>
          <w:szCs w:val="19"/>
        </w:rPr>
        <w:t xml:space="preserve"> |</w:t>
      </w:r>
      <w:r w:rsidR="00397401">
        <w:rPr>
          <w:rFonts w:ascii="Arial Narrow" w:hAnsi="Arial Narrow" w:cstheme="minorHAnsi"/>
          <w:sz w:val="19"/>
          <w:szCs w:val="19"/>
        </w:rPr>
        <w:t xml:space="preserve"> </w:t>
      </w:r>
      <w:r>
        <w:rPr>
          <w:rFonts w:ascii="Arial Narrow" w:hAnsi="Arial Narrow" w:cstheme="minorHAnsi"/>
          <w:sz w:val="19"/>
          <w:szCs w:val="19"/>
        </w:rPr>
        <w:t>2009 - 2018</w:t>
      </w:r>
    </w:p>
    <w:p w14:paraId="2879CE66" w14:textId="6CE6DE32" w:rsidR="00383A9E" w:rsidRPr="00383A9E" w:rsidRDefault="00383A9E" w:rsidP="001B75E5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Arial Narrow" w:hAnsi="Arial Narrow"/>
          <w:sz w:val="18"/>
          <w:szCs w:val="18"/>
        </w:rPr>
      </w:pPr>
      <w:r w:rsidRPr="00383A9E">
        <w:rPr>
          <w:rFonts w:ascii="Arial Narrow" w:hAnsi="Arial Narrow"/>
          <w:sz w:val="18"/>
          <w:szCs w:val="18"/>
        </w:rPr>
        <w:t>Served as a liaison between military operations and commercial maritime stakeholders to ensure safe vessel passage in conflict zones.</w:t>
      </w:r>
    </w:p>
    <w:p w14:paraId="63EFDEBE" w14:textId="6C6436CC" w:rsidR="00383A9E" w:rsidRPr="00383A9E" w:rsidRDefault="00383A9E" w:rsidP="001B75E5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Arial Narrow" w:hAnsi="Arial Narrow"/>
          <w:sz w:val="18"/>
          <w:szCs w:val="18"/>
        </w:rPr>
      </w:pPr>
      <w:r w:rsidRPr="00383A9E">
        <w:rPr>
          <w:rFonts w:ascii="Arial Narrow" w:hAnsi="Arial Narrow"/>
          <w:sz w:val="18"/>
          <w:szCs w:val="18"/>
        </w:rPr>
        <w:t>Provided guidance to U.S. and allied merchant vessels through real-time communication, maintaining maritime domain awareness (MDA).</w:t>
      </w:r>
    </w:p>
    <w:p w14:paraId="04410800" w14:textId="4AA863E4" w:rsidR="00383A9E" w:rsidRPr="00383A9E" w:rsidRDefault="00383A9E" w:rsidP="001B75E5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Arial Narrow" w:hAnsi="Arial Narrow"/>
          <w:sz w:val="18"/>
          <w:szCs w:val="18"/>
        </w:rPr>
      </w:pPr>
      <w:r w:rsidRPr="00383A9E">
        <w:rPr>
          <w:rFonts w:ascii="Arial Narrow" w:hAnsi="Arial Narrow"/>
          <w:sz w:val="18"/>
          <w:szCs w:val="18"/>
        </w:rPr>
        <w:t>Supported over 100 U.S.-flagged vessels daily through the International Maritime Security Construct, reducing risk exposure.</w:t>
      </w:r>
    </w:p>
    <w:p w14:paraId="4DDCADD5" w14:textId="6B044F27" w:rsidR="00383A9E" w:rsidRPr="00383A9E" w:rsidRDefault="00383A9E" w:rsidP="001B75E5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Arial Narrow" w:hAnsi="Arial Narrow"/>
          <w:sz w:val="18"/>
          <w:szCs w:val="18"/>
        </w:rPr>
      </w:pPr>
      <w:r w:rsidRPr="00383A9E">
        <w:rPr>
          <w:rFonts w:ascii="Arial Narrow" w:hAnsi="Arial Narrow"/>
          <w:sz w:val="18"/>
          <w:szCs w:val="18"/>
        </w:rPr>
        <w:t>Drafted shipping coordination procedures and maintained logs for high-risk zones and allied coordination.</w:t>
      </w:r>
    </w:p>
    <w:p w14:paraId="2605A94F" w14:textId="4F434C76" w:rsidR="00383A9E" w:rsidRPr="00383A9E" w:rsidRDefault="00383A9E" w:rsidP="001B75E5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Arial Narrow" w:hAnsi="Arial Narrow"/>
          <w:sz w:val="18"/>
          <w:szCs w:val="18"/>
        </w:rPr>
      </w:pPr>
      <w:r w:rsidRPr="00383A9E">
        <w:rPr>
          <w:rFonts w:ascii="Arial Narrow" w:hAnsi="Arial Narrow"/>
          <w:sz w:val="18"/>
          <w:szCs w:val="18"/>
        </w:rPr>
        <w:t>Advised merchant mariners and defense partners on secure navigation protocols, integrating tactical and public safety communication standards.</w:t>
      </w:r>
    </w:p>
    <w:p w14:paraId="351F6DB4" w14:textId="3494BC8C" w:rsidR="00E3482C" w:rsidRDefault="00E3482C" w:rsidP="00FC4B12">
      <w:pPr>
        <w:pStyle w:val="NormalWeb"/>
        <w:spacing w:before="0" w:beforeAutospacing="0" w:after="0" w:afterAutospacing="0"/>
        <w:rPr>
          <w:rFonts w:ascii="Arial Narrow" w:hAnsi="Arial Narrow" w:cstheme="minorHAnsi"/>
          <w:sz w:val="19"/>
          <w:szCs w:val="19"/>
        </w:rPr>
      </w:pPr>
    </w:p>
    <w:p w14:paraId="38831EDD" w14:textId="042A018E" w:rsidR="00FC4B12" w:rsidRDefault="00FC4B12" w:rsidP="00B3708C">
      <w:pPr>
        <w:pStyle w:val="Subtitle"/>
        <w:shd w:val="clear" w:color="auto" w:fill="6FD2C0" w:themeFill="accent3"/>
        <w:spacing w:after="0" w:line="240" w:lineRule="auto"/>
        <w:jc w:val="center"/>
        <w:rPr>
          <w:rFonts w:ascii="Arial Narrow" w:hAnsi="Arial Narrow" w:cstheme="minorHAnsi"/>
          <w:b/>
          <w:bCs/>
          <w:color w:val="000000"/>
        </w:rPr>
      </w:pPr>
      <w:r>
        <w:rPr>
          <w:rFonts w:ascii="Arial Narrow" w:hAnsi="Arial Narrow" w:cstheme="minorHAnsi"/>
          <w:b/>
          <w:bCs/>
          <w:color w:val="000000"/>
        </w:rPr>
        <w:t>OTHER RELATED EXPERIENCE</w:t>
      </w:r>
    </w:p>
    <w:p w14:paraId="373FF8CB" w14:textId="77777777" w:rsidR="00FC4B12" w:rsidRPr="00397401" w:rsidRDefault="00FC4B12" w:rsidP="00FC4B12">
      <w:pPr>
        <w:spacing w:after="0" w:line="240" w:lineRule="auto"/>
        <w:rPr>
          <w:rFonts w:ascii="Arial Narrow" w:hAnsi="Arial Narrow" w:cstheme="minorHAnsi"/>
          <w:bCs/>
          <w:sz w:val="19"/>
          <w:szCs w:val="19"/>
        </w:rPr>
      </w:pPr>
      <w:r>
        <w:rPr>
          <w:rFonts w:ascii="Arial Narrow" w:hAnsi="Arial Narrow" w:cstheme="minorHAnsi"/>
          <w:b/>
          <w:sz w:val="19"/>
          <w:szCs w:val="19"/>
        </w:rPr>
        <w:t>DOCUMENTATION CONSULTANT | SavvyPro Freelance LLC |</w:t>
      </w:r>
      <w:r w:rsidRPr="00397401">
        <w:rPr>
          <w:rFonts w:ascii="Arial Narrow" w:hAnsi="Arial Narrow" w:cstheme="minorHAnsi"/>
          <w:bCs/>
          <w:sz w:val="19"/>
          <w:szCs w:val="19"/>
        </w:rPr>
        <w:t xml:space="preserve"> </w:t>
      </w:r>
      <w:r w:rsidRPr="009C0A82">
        <w:rPr>
          <w:rFonts w:ascii="Arial Narrow" w:hAnsi="Arial Narrow" w:cstheme="minorHAnsi"/>
          <w:b/>
          <w:sz w:val="19"/>
          <w:szCs w:val="19"/>
        </w:rPr>
        <w:t>2016 - Present</w:t>
      </w:r>
      <w:r w:rsidRPr="00397401">
        <w:rPr>
          <w:rFonts w:ascii="Arial Narrow" w:hAnsi="Arial Narrow" w:cstheme="minorHAnsi"/>
          <w:bCs/>
          <w:sz w:val="19"/>
          <w:szCs w:val="19"/>
        </w:rPr>
        <w:t xml:space="preserve"> </w:t>
      </w:r>
    </w:p>
    <w:p w14:paraId="2C384263" w14:textId="77777777" w:rsidR="00FC4B12" w:rsidRPr="00FC4B12" w:rsidRDefault="00FC4B12" w:rsidP="00FC4B12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 w:cstheme="minorHAnsi"/>
          <w:bCs/>
          <w:sz w:val="19"/>
          <w:szCs w:val="19"/>
        </w:rPr>
      </w:pPr>
      <w:r w:rsidRPr="00FC4B12">
        <w:rPr>
          <w:rFonts w:ascii="Arial Narrow" w:hAnsi="Arial Narrow" w:cstheme="minorHAnsi"/>
          <w:bCs/>
          <w:sz w:val="19"/>
          <w:szCs w:val="19"/>
        </w:rPr>
        <w:t>Partner with key stakeholders to ensure project deliverables are consistent with the organization’s learning strategy; Manage projects from end to end to ensure that deliverables are completed on time and within allocated budgets.</w:t>
      </w:r>
    </w:p>
    <w:p w14:paraId="0557A41D" w14:textId="77777777" w:rsidR="00FC4B12" w:rsidRPr="00FC4B12" w:rsidRDefault="00FC4B12" w:rsidP="00FC4B12">
      <w:pPr>
        <w:pStyle w:val="ListBullet"/>
        <w:numPr>
          <w:ilvl w:val="0"/>
          <w:numId w:val="4"/>
        </w:numPr>
        <w:spacing w:line="240" w:lineRule="auto"/>
        <w:rPr>
          <w:rFonts w:ascii="Arial Narrow" w:hAnsi="Arial Narrow"/>
          <w:sz w:val="19"/>
          <w:szCs w:val="19"/>
        </w:rPr>
      </w:pPr>
      <w:r w:rsidRPr="00FC4B12">
        <w:rPr>
          <w:rFonts w:ascii="Arial Narrow" w:hAnsi="Arial Narrow"/>
          <w:sz w:val="19"/>
          <w:szCs w:val="19"/>
        </w:rPr>
        <w:t>Authored and maintained over 30 SOPs, job aids, and compliance templates for small business operations.</w:t>
      </w:r>
    </w:p>
    <w:p w14:paraId="0E3F9F57" w14:textId="77777777" w:rsidR="00FC4B12" w:rsidRPr="00FC4B12" w:rsidRDefault="00FC4B12" w:rsidP="00FC4B12">
      <w:pPr>
        <w:pStyle w:val="ListBullet"/>
        <w:numPr>
          <w:ilvl w:val="0"/>
          <w:numId w:val="4"/>
        </w:numPr>
        <w:spacing w:line="240" w:lineRule="auto"/>
        <w:rPr>
          <w:rFonts w:ascii="Arial Narrow" w:hAnsi="Arial Narrow"/>
          <w:sz w:val="19"/>
          <w:szCs w:val="19"/>
        </w:rPr>
      </w:pPr>
      <w:r w:rsidRPr="00FC4B12">
        <w:rPr>
          <w:rFonts w:ascii="Arial Narrow" w:hAnsi="Arial Narrow"/>
          <w:sz w:val="19"/>
          <w:szCs w:val="19"/>
        </w:rPr>
        <w:t>Standardize documentation procedures to streamline internal reporting and reduce operational discrepancies.</w:t>
      </w:r>
    </w:p>
    <w:p w14:paraId="39D085ED" w14:textId="77777777" w:rsidR="00FC4B12" w:rsidRPr="00FC4B12" w:rsidRDefault="00FC4B12" w:rsidP="00FC4B12">
      <w:pPr>
        <w:pStyle w:val="ListBullet"/>
        <w:numPr>
          <w:ilvl w:val="0"/>
          <w:numId w:val="4"/>
        </w:numPr>
        <w:spacing w:line="240" w:lineRule="auto"/>
        <w:rPr>
          <w:rFonts w:ascii="Arial Narrow" w:hAnsi="Arial Narrow"/>
          <w:sz w:val="19"/>
          <w:szCs w:val="19"/>
        </w:rPr>
      </w:pPr>
      <w:r w:rsidRPr="00FC4B12">
        <w:rPr>
          <w:rFonts w:ascii="Arial Narrow" w:hAnsi="Arial Narrow"/>
          <w:sz w:val="19"/>
          <w:szCs w:val="19"/>
        </w:rPr>
        <w:t>Provide strategic communication support through internal guides and executive-ready summary briefs.</w:t>
      </w:r>
    </w:p>
    <w:p w14:paraId="0B7C3668" w14:textId="77777777" w:rsidR="00FC4B12" w:rsidRPr="00397401" w:rsidRDefault="00FC4B12" w:rsidP="00FC4B12">
      <w:pPr>
        <w:pStyle w:val="NormalWeb"/>
        <w:spacing w:before="0" w:beforeAutospacing="0" w:after="0" w:afterAutospacing="0"/>
        <w:rPr>
          <w:rFonts w:ascii="Arial Narrow" w:hAnsi="Arial Narrow" w:cstheme="minorHAnsi"/>
          <w:sz w:val="19"/>
          <w:szCs w:val="19"/>
        </w:rPr>
      </w:pPr>
    </w:p>
    <w:p w14:paraId="0E431E85" w14:textId="7FA9EB13" w:rsidR="00D950DB" w:rsidRPr="00D950DB" w:rsidRDefault="00E77924" w:rsidP="00E2504B">
      <w:pPr>
        <w:spacing w:after="0" w:line="240" w:lineRule="auto"/>
        <w:rPr>
          <w:rFonts w:ascii="Arial Narrow" w:hAnsi="Arial Narrow" w:cstheme="minorHAnsi"/>
          <w:bCs/>
          <w:sz w:val="19"/>
          <w:szCs w:val="19"/>
        </w:rPr>
      </w:pPr>
      <w:r>
        <w:rPr>
          <w:rFonts w:ascii="Arial Narrow" w:hAnsi="Arial Narrow" w:cstheme="minorHAnsi"/>
          <w:b/>
          <w:bCs/>
          <w:sz w:val="19"/>
          <w:szCs w:val="19"/>
        </w:rPr>
        <w:t>STRATEGIC OPERATIONS CONSULTANT | Community Leadership Fellows</w:t>
      </w:r>
      <w:r w:rsidR="009C0A82">
        <w:rPr>
          <w:rFonts w:ascii="Arial Narrow" w:hAnsi="Arial Narrow" w:cstheme="minorHAnsi"/>
          <w:b/>
          <w:bCs/>
          <w:sz w:val="19"/>
          <w:szCs w:val="19"/>
        </w:rPr>
        <w:t xml:space="preserve"> </w:t>
      </w:r>
      <w:r w:rsidR="009C0A82" w:rsidRPr="009C0A82">
        <w:rPr>
          <w:rFonts w:ascii="Arial Narrow" w:hAnsi="Arial Narrow" w:cstheme="minorHAnsi"/>
          <w:sz w:val="19"/>
          <w:szCs w:val="19"/>
        </w:rPr>
        <w:t>(contract)</w:t>
      </w:r>
      <w:r>
        <w:rPr>
          <w:rFonts w:ascii="Arial Narrow" w:hAnsi="Arial Narrow" w:cstheme="minorHAnsi"/>
          <w:b/>
          <w:bCs/>
          <w:sz w:val="19"/>
          <w:szCs w:val="19"/>
        </w:rPr>
        <w:t xml:space="preserve"> </w:t>
      </w:r>
      <w:r w:rsidRPr="009C0A82">
        <w:rPr>
          <w:rFonts w:ascii="Arial Narrow" w:hAnsi="Arial Narrow" w:cstheme="minorHAnsi"/>
          <w:sz w:val="19"/>
          <w:szCs w:val="19"/>
        </w:rPr>
        <w:t>|</w:t>
      </w:r>
      <w:r>
        <w:rPr>
          <w:rFonts w:ascii="Arial Narrow" w:hAnsi="Arial Narrow" w:cstheme="minorHAnsi"/>
          <w:b/>
          <w:bCs/>
          <w:sz w:val="19"/>
          <w:szCs w:val="19"/>
        </w:rPr>
        <w:t xml:space="preserve"> 2023-2025</w:t>
      </w:r>
    </w:p>
    <w:p w14:paraId="15517ADD" w14:textId="77777777" w:rsidR="00E77924" w:rsidRPr="00FC4B12" w:rsidRDefault="00E77924" w:rsidP="00FC4B12">
      <w:pPr>
        <w:pStyle w:val="ListBullet"/>
        <w:spacing w:line="240" w:lineRule="auto"/>
        <w:rPr>
          <w:rFonts w:ascii="Arial Narrow" w:hAnsi="Arial Narrow"/>
          <w:sz w:val="19"/>
          <w:szCs w:val="19"/>
        </w:rPr>
      </w:pPr>
      <w:r w:rsidRPr="00FC4B12">
        <w:rPr>
          <w:rFonts w:ascii="Arial Narrow" w:hAnsi="Arial Narrow"/>
          <w:sz w:val="19"/>
          <w:szCs w:val="19"/>
        </w:rPr>
        <w:t>Designed and implemented operational workflows that improved reporting accuracy and cross-team communication.</w:t>
      </w:r>
    </w:p>
    <w:p w14:paraId="71E3355E" w14:textId="18CF0A6C" w:rsidR="00E77924" w:rsidRPr="00FC4B12" w:rsidRDefault="00E77924" w:rsidP="00FC4B12">
      <w:pPr>
        <w:pStyle w:val="ListBullet"/>
        <w:spacing w:line="240" w:lineRule="auto"/>
        <w:rPr>
          <w:rFonts w:ascii="Arial Narrow" w:hAnsi="Arial Narrow"/>
          <w:sz w:val="19"/>
          <w:szCs w:val="19"/>
        </w:rPr>
      </w:pPr>
      <w:r w:rsidRPr="00FC4B12">
        <w:rPr>
          <w:rFonts w:ascii="Arial Narrow" w:hAnsi="Arial Narrow"/>
          <w:sz w:val="19"/>
          <w:szCs w:val="19"/>
        </w:rPr>
        <w:t>Led system audits and developed performance-tracking documentation, increasing records visibility by 40%.</w:t>
      </w:r>
    </w:p>
    <w:p w14:paraId="3483431F" w14:textId="14D590C0" w:rsidR="00E77924" w:rsidRPr="00FC4B12" w:rsidRDefault="00E77924" w:rsidP="00FC4B12">
      <w:pPr>
        <w:pStyle w:val="ListBullet"/>
        <w:spacing w:line="240" w:lineRule="auto"/>
        <w:rPr>
          <w:rFonts w:ascii="Arial Narrow" w:hAnsi="Arial Narrow"/>
          <w:sz w:val="19"/>
          <w:szCs w:val="19"/>
        </w:rPr>
      </w:pPr>
      <w:r w:rsidRPr="00FC4B12">
        <w:rPr>
          <w:rFonts w:ascii="Arial Narrow" w:hAnsi="Arial Narrow"/>
          <w:sz w:val="19"/>
          <w:szCs w:val="19"/>
        </w:rPr>
        <w:t>Served as operations liaison, supporting leadership with weekly briefings, data reports, and compliance alignment.</w:t>
      </w:r>
    </w:p>
    <w:p w14:paraId="50459A4B" w14:textId="7D85F5E8" w:rsidR="00D950DB" w:rsidRPr="00FC4B12" w:rsidRDefault="00E77924" w:rsidP="00FC4B12">
      <w:pPr>
        <w:pStyle w:val="ListBullet"/>
        <w:spacing w:line="240" w:lineRule="auto"/>
        <w:rPr>
          <w:rFonts w:ascii="Arial Narrow" w:hAnsi="Arial Narrow"/>
          <w:sz w:val="19"/>
          <w:szCs w:val="19"/>
        </w:rPr>
      </w:pPr>
      <w:r w:rsidRPr="00FC4B12">
        <w:rPr>
          <w:rFonts w:ascii="Arial Narrow" w:hAnsi="Arial Narrow"/>
          <w:sz w:val="19"/>
          <w:szCs w:val="19"/>
        </w:rPr>
        <w:t>Created internal SOPs and administrative tracking tools for cross-functional departments.</w:t>
      </w:r>
    </w:p>
    <w:p w14:paraId="0C4AA988" w14:textId="77777777" w:rsidR="00011F44" w:rsidRPr="00231283" w:rsidRDefault="00011F44" w:rsidP="00011F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cstheme="minorHAnsi"/>
          <w:b/>
          <w:bCs/>
          <w:sz w:val="19"/>
          <w:szCs w:val="19"/>
        </w:rPr>
      </w:pPr>
    </w:p>
    <w:p w14:paraId="0B37B334" w14:textId="3E078902" w:rsidR="00D837C6" w:rsidRDefault="00F161E8" w:rsidP="00B3708C">
      <w:pPr>
        <w:pStyle w:val="Subtitle"/>
        <w:shd w:val="clear" w:color="auto" w:fill="6FD2C0" w:themeFill="accent3"/>
        <w:spacing w:after="0" w:line="240" w:lineRule="auto"/>
        <w:jc w:val="center"/>
        <w:rPr>
          <w:rFonts w:ascii="Arial Narrow" w:hAnsi="Arial Narrow" w:cstheme="minorHAnsi"/>
          <w:b/>
          <w:bCs/>
          <w:color w:val="000000"/>
        </w:rPr>
      </w:pPr>
      <w:r>
        <w:rPr>
          <w:rFonts w:ascii="Arial Narrow" w:hAnsi="Arial Narrow" w:cstheme="minorHAnsi"/>
          <w:b/>
          <w:bCs/>
          <w:color w:val="000000"/>
        </w:rPr>
        <w:t>EDUCATION | EXPERIENCE LEVEL</w:t>
      </w:r>
    </w:p>
    <w:p w14:paraId="19A0B38A" w14:textId="77777777" w:rsidR="00B46F4A" w:rsidRDefault="00B46F4A" w:rsidP="00B46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b/>
          <w:bCs/>
          <w:sz w:val="19"/>
          <w:szCs w:val="19"/>
        </w:rPr>
      </w:pPr>
      <w:r>
        <w:rPr>
          <w:rFonts w:ascii="Arial Narrow" w:hAnsi="Arial Narrow"/>
          <w:b/>
          <w:bCs/>
          <w:sz w:val="19"/>
          <w:szCs w:val="19"/>
        </w:rPr>
        <w:t xml:space="preserve">EDUCATION </w:t>
      </w:r>
      <w:r w:rsidRPr="00BB4E6A">
        <w:rPr>
          <w:rFonts w:ascii="Arial Narrow" w:hAnsi="Arial Narrow"/>
          <w:sz w:val="19"/>
          <w:szCs w:val="19"/>
        </w:rPr>
        <w:t>– Some College</w:t>
      </w:r>
    </w:p>
    <w:p w14:paraId="45147DAA" w14:textId="77777777" w:rsidR="00B46F4A" w:rsidRDefault="00B46F4A" w:rsidP="00B46F4A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9"/>
          <w:szCs w:val="19"/>
        </w:rPr>
      </w:pPr>
      <w:r w:rsidRPr="00BB4E6A">
        <w:rPr>
          <w:rFonts w:ascii="Arial Narrow" w:hAnsi="Arial Narrow"/>
          <w:sz w:val="19"/>
          <w:szCs w:val="19"/>
        </w:rPr>
        <w:t xml:space="preserve">Illinois State University </w:t>
      </w:r>
      <w:r>
        <w:rPr>
          <w:rFonts w:ascii="Arial Narrow" w:hAnsi="Arial Narrow"/>
          <w:sz w:val="19"/>
          <w:szCs w:val="19"/>
        </w:rPr>
        <w:t>|</w:t>
      </w:r>
      <w:r w:rsidRPr="00BB4E6A">
        <w:rPr>
          <w:rFonts w:ascii="Arial Narrow" w:hAnsi="Arial Narrow"/>
          <w:sz w:val="19"/>
          <w:szCs w:val="19"/>
        </w:rPr>
        <w:t xml:space="preserve"> Normal, IL</w:t>
      </w:r>
      <w:r>
        <w:rPr>
          <w:rFonts w:ascii="Arial Narrow" w:hAnsi="Arial Narrow"/>
          <w:sz w:val="19"/>
          <w:szCs w:val="19"/>
        </w:rPr>
        <w:t xml:space="preserve"> | 2003 – 2004</w:t>
      </w:r>
    </w:p>
    <w:p w14:paraId="52A58C19" w14:textId="53FB6ABB" w:rsidR="00FC4B12" w:rsidRPr="00FC4B12" w:rsidRDefault="00FC4B12" w:rsidP="00FC4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b/>
          <w:bCs/>
          <w:sz w:val="19"/>
          <w:szCs w:val="19"/>
        </w:rPr>
      </w:pPr>
      <w:r w:rsidRPr="00FC4B12">
        <w:rPr>
          <w:rFonts w:ascii="Arial Narrow" w:hAnsi="Arial Narrow"/>
          <w:b/>
          <w:bCs/>
          <w:sz w:val="19"/>
          <w:szCs w:val="19"/>
        </w:rPr>
        <w:t>CERTIFICATIONS</w:t>
      </w:r>
    </w:p>
    <w:p w14:paraId="303B791A" w14:textId="77777777" w:rsidR="00FC4B12" w:rsidRPr="00FC4B12" w:rsidRDefault="00FC4B12" w:rsidP="00FC4B12">
      <w:pPr>
        <w:pStyle w:val="ListParagraph"/>
        <w:numPr>
          <w:ilvl w:val="0"/>
          <w:numId w:val="32"/>
        </w:numPr>
        <w:spacing w:after="0"/>
        <w:rPr>
          <w:rFonts w:ascii="Arial Narrow" w:hAnsi="Arial Narrow"/>
          <w:sz w:val="19"/>
          <w:szCs w:val="19"/>
        </w:rPr>
      </w:pPr>
      <w:r w:rsidRPr="00FC4B12">
        <w:rPr>
          <w:rFonts w:ascii="Arial Narrow" w:hAnsi="Arial Narrow"/>
          <w:sz w:val="19"/>
          <w:szCs w:val="19"/>
        </w:rPr>
        <w:t>Anti-Submarine Warfare Operations Certification</w:t>
      </w:r>
    </w:p>
    <w:p w14:paraId="74A1B87A" w14:textId="3DC8A5AC" w:rsidR="00FC4B12" w:rsidRPr="00FC4B12" w:rsidRDefault="00FC4B12" w:rsidP="00FC4B12">
      <w:pPr>
        <w:pStyle w:val="ListParagraph"/>
        <w:numPr>
          <w:ilvl w:val="0"/>
          <w:numId w:val="32"/>
        </w:numPr>
        <w:spacing w:after="0"/>
        <w:rPr>
          <w:rFonts w:ascii="Arial Narrow" w:hAnsi="Arial Narrow"/>
          <w:sz w:val="19"/>
          <w:szCs w:val="19"/>
        </w:rPr>
      </w:pPr>
      <w:r w:rsidRPr="00FC4B12">
        <w:rPr>
          <w:rFonts w:ascii="Arial Narrow" w:hAnsi="Arial Narrow"/>
          <w:sz w:val="19"/>
          <w:szCs w:val="19"/>
        </w:rPr>
        <w:t>Leadership &amp; Team Management (U.S. Navy)</w:t>
      </w:r>
    </w:p>
    <w:p w14:paraId="7B2F1EF2" w14:textId="65A60601" w:rsidR="00FC4B12" w:rsidRPr="00FC4B12" w:rsidRDefault="00FC4B12" w:rsidP="00FC4B12">
      <w:pPr>
        <w:pStyle w:val="ListParagraph"/>
        <w:numPr>
          <w:ilvl w:val="0"/>
          <w:numId w:val="32"/>
        </w:numPr>
        <w:spacing w:after="0"/>
        <w:rPr>
          <w:rFonts w:ascii="Arial Narrow" w:hAnsi="Arial Narrow"/>
          <w:sz w:val="19"/>
          <w:szCs w:val="19"/>
        </w:rPr>
      </w:pPr>
      <w:r w:rsidRPr="00FC4B12">
        <w:rPr>
          <w:rFonts w:ascii="Arial Narrow" w:hAnsi="Arial Narrow"/>
          <w:sz w:val="19"/>
          <w:szCs w:val="19"/>
        </w:rPr>
        <w:t>Maritime Threat Awareness and Security Protocols</w:t>
      </w:r>
    </w:p>
    <w:p w14:paraId="59C32937" w14:textId="37187CE9" w:rsidR="00FC4B12" w:rsidRPr="00FC4B12" w:rsidRDefault="00FC4B12" w:rsidP="00FC4B12">
      <w:pPr>
        <w:pStyle w:val="ListParagraph"/>
        <w:numPr>
          <w:ilvl w:val="0"/>
          <w:numId w:val="32"/>
        </w:numPr>
        <w:spacing w:after="0"/>
        <w:rPr>
          <w:rFonts w:ascii="Arial Narrow" w:hAnsi="Arial Narrow"/>
          <w:sz w:val="19"/>
          <w:szCs w:val="19"/>
        </w:rPr>
      </w:pPr>
      <w:r w:rsidRPr="00FC4B12">
        <w:rPr>
          <w:rFonts w:ascii="Arial Narrow" w:hAnsi="Arial Narrow"/>
          <w:sz w:val="19"/>
          <w:szCs w:val="19"/>
        </w:rPr>
        <w:t>Records Management and Document Control (Internal Military Certifications)</w:t>
      </w:r>
    </w:p>
    <w:p w14:paraId="77F20A5F" w14:textId="77777777" w:rsidR="00FC4B12" w:rsidRPr="00FC4B12" w:rsidRDefault="00FC4B12" w:rsidP="00FC4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9"/>
          <w:szCs w:val="19"/>
        </w:rPr>
      </w:pPr>
    </w:p>
    <w:p w14:paraId="5FB40E97" w14:textId="77777777" w:rsidR="00B46F4A" w:rsidRPr="00B46F4A" w:rsidRDefault="00B46F4A" w:rsidP="00FC4B12">
      <w:pPr>
        <w:spacing w:after="0"/>
      </w:pPr>
    </w:p>
    <w:sectPr w:rsidR="00B46F4A" w:rsidRPr="00B46F4A" w:rsidSect="00DE55C1">
      <w:footerReference w:type="default" r:id="rId11"/>
      <w:pgSz w:w="12240" w:h="15840" w:code="1"/>
      <w:pgMar w:top="288" w:right="576" w:bottom="288" w:left="576" w:header="288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50D7E" w14:textId="77777777" w:rsidR="001171BF" w:rsidRDefault="001171BF">
      <w:pPr>
        <w:spacing w:after="0" w:line="240" w:lineRule="auto"/>
      </w:pPr>
      <w:r>
        <w:separator/>
      </w:r>
    </w:p>
  </w:endnote>
  <w:endnote w:type="continuationSeparator" w:id="0">
    <w:p w14:paraId="171A6B54" w14:textId="77777777" w:rsidR="001171BF" w:rsidRDefault="0011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7899" w14:textId="73710FD7" w:rsidR="00F42037" w:rsidRPr="00564153" w:rsidRDefault="00F42037" w:rsidP="00DA6DB7">
    <w:pPr>
      <w:pStyle w:val="Footer"/>
      <w:jc w:val="center"/>
      <w:rPr>
        <w:sz w:val="16"/>
        <w:szCs w:val="16"/>
      </w:rPr>
    </w:pPr>
    <w:r w:rsidRPr="00F42037">
      <w:rPr>
        <w:sz w:val="16"/>
        <w:szCs w:val="16"/>
      </w:rPr>
      <w:t>V:202</w:t>
    </w:r>
    <w:r w:rsidR="00F04F9A">
      <w:rPr>
        <w:sz w:val="16"/>
        <w:szCs w:val="16"/>
      </w:rPr>
      <w:t>50501</w:t>
    </w:r>
    <w:r w:rsidR="00DA6DB7">
      <w:rPr>
        <w:sz w:val="16"/>
        <w:szCs w:val="16"/>
      </w:rPr>
      <w:t xml:space="preserve">    </w:t>
    </w:r>
    <w:hyperlink r:id="rId1" w:history="1">
      <w:r w:rsidR="002C17DF" w:rsidRPr="00AD5BDF">
        <w:rPr>
          <w:rStyle w:val="Hyperlink"/>
          <w:sz w:val="16"/>
          <w:szCs w:val="16"/>
        </w:rPr>
        <w:t>HTTPS://WWW.LINKEDIN.COM/IN/BRETTOWNSEND</w:t>
      </w:r>
    </w:hyperlink>
    <w:r w:rsidR="00DA6DB7">
      <w:rPr>
        <w:sz w:val="18"/>
        <w:szCs w:val="18"/>
      </w:rPr>
      <w:t xml:space="preserve">     </w:t>
    </w:r>
    <w:r w:rsidR="00DA6DB7" w:rsidRPr="00564153">
      <w:rPr>
        <w:sz w:val="16"/>
        <w:szCs w:val="16"/>
      </w:rPr>
      <w:t>R</w:t>
    </w:r>
    <w:r w:rsidR="00564153" w:rsidRPr="00564153">
      <w:rPr>
        <w:sz w:val="16"/>
        <w:szCs w:val="16"/>
      </w:rPr>
      <w:t xml:space="preserve">ESUME: </w:t>
    </w:r>
    <w:r w:rsidR="00DA02A2">
      <w:rPr>
        <w:sz w:val="16"/>
        <w:szCs w:val="16"/>
      </w:rPr>
      <w:t>COMMUNICATIONS – MILITARY TRANSLATION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97CFD" w14:textId="77777777" w:rsidR="001171BF" w:rsidRDefault="001171BF">
      <w:pPr>
        <w:spacing w:after="0" w:line="240" w:lineRule="auto"/>
      </w:pPr>
      <w:r>
        <w:separator/>
      </w:r>
    </w:p>
  </w:footnote>
  <w:footnote w:type="continuationSeparator" w:id="0">
    <w:p w14:paraId="2791BD29" w14:textId="77777777" w:rsidR="001171BF" w:rsidRDefault="0011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E4C9F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413CE"/>
    <w:multiLevelType w:val="multilevel"/>
    <w:tmpl w:val="06400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663D4"/>
    <w:multiLevelType w:val="multilevel"/>
    <w:tmpl w:val="DF22B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A08BB"/>
    <w:multiLevelType w:val="hybridMultilevel"/>
    <w:tmpl w:val="445E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3A28"/>
    <w:multiLevelType w:val="hybridMultilevel"/>
    <w:tmpl w:val="9A26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C11CD"/>
    <w:multiLevelType w:val="multilevel"/>
    <w:tmpl w:val="3634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1E5284"/>
    <w:multiLevelType w:val="multilevel"/>
    <w:tmpl w:val="C7F6E1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CF1142"/>
    <w:multiLevelType w:val="hybridMultilevel"/>
    <w:tmpl w:val="8E084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40C0D"/>
    <w:multiLevelType w:val="hybridMultilevel"/>
    <w:tmpl w:val="0A8AC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9526C"/>
    <w:multiLevelType w:val="hybridMultilevel"/>
    <w:tmpl w:val="9E081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028330D"/>
    <w:multiLevelType w:val="multilevel"/>
    <w:tmpl w:val="6936D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3150A4"/>
    <w:multiLevelType w:val="multilevel"/>
    <w:tmpl w:val="D7A6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24442"/>
    <w:multiLevelType w:val="hybridMultilevel"/>
    <w:tmpl w:val="C5D4D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15937"/>
    <w:multiLevelType w:val="hybridMultilevel"/>
    <w:tmpl w:val="A3C6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C4A8B"/>
    <w:multiLevelType w:val="multilevel"/>
    <w:tmpl w:val="EADC9AA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5D010E"/>
    <w:multiLevelType w:val="hybridMultilevel"/>
    <w:tmpl w:val="8594DEA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0E01269"/>
    <w:multiLevelType w:val="multilevel"/>
    <w:tmpl w:val="ECDE9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7B2597"/>
    <w:multiLevelType w:val="multilevel"/>
    <w:tmpl w:val="87F0AB4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3D0ACE"/>
    <w:multiLevelType w:val="hybridMultilevel"/>
    <w:tmpl w:val="866C4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2104E"/>
    <w:multiLevelType w:val="multilevel"/>
    <w:tmpl w:val="80860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8470CC1"/>
    <w:multiLevelType w:val="hybridMultilevel"/>
    <w:tmpl w:val="0A385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31035"/>
    <w:multiLevelType w:val="multilevel"/>
    <w:tmpl w:val="C53079E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535916"/>
    <w:multiLevelType w:val="hybridMultilevel"/>
    <w:tmpl w:val="F1E2F9D0"/>
    <w:lvl w:ilvl="0" w:tplc="AB2AFA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110CD"/>
    <w:multiLevelType w:val="hybridMultilevel"/>
    <w:tmpl w:val="003EA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228CE"/>
    <w:multiLevelType w:val="hybridMultilevel"/>
    <w:tmpl w:val="636C9C98"/>
    <w:lvl w:ilvl="0" w:tplc="AB2AFA0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41CFB"/>
    <w:multiLevelType w:val="hybridMultilevel"/>
    <w:tmpl w:val="F6C8F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81A5D"/>
    <w:multiLevelType w:val="hybridMultilevel"/>
    <w:tmpl w:val="7C2C2108"/>
    <w:lvl w:ilvl="0" w:tplc="AB2AFA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D2337"/>
    <w:multiLevelType w:val="hybridMultilevel"/>
    <w:tmpl w:val="3B3A7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478C5"/>
    <w:multiLevelType w:val="hybridMultilevel"/>
    <w:tmpl w:val="716EF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02D20"/>
    <w:multiLevelType w:val="hybridMultilevel"/>
    <w:tmpl w:val="B0B6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93AB3"/>
    <w:multiLevelType w:val="hybridMultilevel"/>
    <w:tmpl w:val="295AE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74E31"/>
    <w:multiLevelType w:val="hybridMultilevel"/>
    <w:tmpl w:val="CDCA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728D6"/>
    <w:multiLevelType w:val="hybridMultilevel"/>
    <w:tmpl w:val="A7588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E4DCD"/>
    <w:multiLevelType w:val="hybridMultilevel"/>
    <w:tmpl w:val="4288B1EC"/>
    <w:lvl w:ilvl="0" w:tplc="D4EC04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505EAEAA">
      <w:numFmt w:val="bullet"/>
      <w:lvlText w:val="•"/>
      <w:lvlJc w:val="left"/>
      <w:pPr>
        <w:ind w:left="1170" w:hanging="360"/>
      </w:pPr>
      <w:rPr>
        <w:rFonts w:ascii="Arial Narrow" w:eastAsia="Calibri" w:hAnsi="Arial Narro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 w15:restartNumberingAfterBreak="0">
    <w:nsid w:val="7D532C1C"/>
    <w:multiLevelType w:val="hybridMultilevel"/>
    <w:tmpl w:val="DA4A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F1B6C"/>
    <w:multiLevelType w:val="hybridMultilevel"/>
    <w:tmpl w:val="5CA4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62A55"/>
    <w:multiLevelType w:val="hybridMultilevel"/>
    <w:tmpl w:val="88C69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00033">
    <w:abstractNumId w:val="19"/>
  </w:num>
  <w:num w:numId="2" w16cid:durableId="1901357464">
    <w:abstractNumId w:val="15"/>
  </w:num>
  <w:num w:numId="3" w16cid:durableId="942760322">
    <w:abstractNumId w:val="30"/>
  </w:num>
  <w:num w:numId="4" w16cid:durableId="1779249254">
    <w:abstractNumId w:val="28"/>
  </w:num>
  <w:num w:numId="5" w16cid:durableId="302274106">
    <w:abstractNumId w:val="13"/>
  </w:num>
  <w:num w:numId="6" w16cid:durableId="1835796466">
    <w:abstractNumId w:val="32"/>
  </w:num>
  <w:num w:numId="7" w16cid:durableId="776943936">
    <w:abstractNumId w:val="36"/>
  </w:num>
  <w:num w:numId="8" w16cid:durableId="116458847">
    <w:abstractNumId w:val="5"/>
  </w:num>
  <w:num w:numId="9" w16cid:durableId="311762324">
    <w:abstractNumId w:val="26"/>
  </w:num>
  <w:num w:numId="10" w16cid:durableId="2040622502">
    <w:abstractNumId w:val="24"/>
  </w:num>
  <w:num w:numId="11" w16cid:durableId="2011135429">
    <w:abstractNumId w:val="22"/>
  </w:num>
  <w:num w:numId="12" w16cid:durableId="1765954937">
    <w:abstractNumId w:val="17"/>
  </w:num>
  <w:num w:numId="13" w16cid:durableId="2038583726">
    <w:abstractNumId w:val="14"/>
  </w:num>
  <w:num w:numId="14" w16cid:durableId="351688081">
    <w:abstractNumId w:val="21"/>
  </w:num>
  <w:num w:numId="15" w16cid:durableId="1992635839">
    <w:abstractNumId w:val="4"/>
  </w:num>
  <w:num w:numId="16" w16cid:durableId="1100031722">
    <w:abstractNumId w:val="7"/>
  </w:num>
  <w:num w:numId="17" w16cid:durableId="1049500342">
    <w:abstractNumId w:val="29"/>
  </w:num>
  <w:num w:numId="18" w16cid:durableId="1222326212">
    <w:abstractNumId w:val="3"/>
  </w:num>
  <w:num w:numId="19" w16cid:durableId="961420889">
    <w:abstractNumId w:val="35"/>
  </w:num>
  <w:num w:numId="20" w16cid:durableId="464084527">
    <w:abstractNumId w:val="34"/>
  </w:num>
  <w:num w:numId="21" w16cid:durableId="553153996">
    <w:abstractNumId w:val="31"/>
  </w:num>
  <w:num w:numId="22" w16cid:durableId="451559236">
    <w:abstractNumId w:val="23"/>
  </w:num>
  <w:num w:numId="23" w16cid:durableId="1048383666">
    <w:abstractNumId w:val="10"/>
  </w:num>
  <w:num w:numId="24" w16cid:durableId="1593927031">
    <w:abstractNumId w:val="1"/>
  </w:num>
  <w:num w:numId="25" w16cid:durableId="1448238669">
    <w:abstractNumId w:val="16"/>
  </w:num>
  <w:num w:numId="26" w16cid:durableId="2041127948">
    <w:abstractNumId w:val="8"/>
  </w:num>
  <w:num w:numId="27" w16cid:durableId="1863743601">
    <w:abstractNumId w:val="27"/>
  </w:num>
  <w:num w:numId="28" w16cid:durableId="2073192864">
    <w:abstractNumId w:val="6"/>
  </w:num>
  <w:num w:numId="29" w16cid:durableId="1135754031">
    <w:abstractNumId w:val="9"/>
  </w:num>
  <w:num w:numId="30" w16cid:durableId="1187720543">
    <w:abstractNumId w:val="11"/>
  </w:num>
  <w:num w:numId="31" w16cid:durableId="6374446">
    <w:abstractNumId w:val="2"/>
  </w:num>
  <w:num w:numId="32" w16cid:durableId="1504316185">
    <w:abstractNumId w:val="33"/>
  </w:num>
  <w:num w:numId="33" w16cid:durableId="2064325922">
    <w:abstractNumId w:val="18"/>
  </w:num>
  <w:num w:numId="34" w16cid:durableId="960958833">
    <w:abstractNumId w:val="25"/>
  </w:num>
  <w:num w:numId="35" w16cid:durableId="1475484708">
    <w:abstractNumId w:val="20"/>
  </w:num>
  <w:num w:numId="36" w16cid:durableId="922907676">
    <w:abstractNumId w:val="12"/>
  </w:num>
  <w:num w:numId="37" w16cid:durableId="163895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76"/>
    <w:rsid w:val="00003F61"/>
    <w:rsid w:val="0000585E"/>
    <w:rsid w:val="00011F44"/>
    <w:rsid w:val="000138F8"/>
    <w:rsid w:val="00023476"/>
    <w:rsid w:val="000257D4"/>
    <w:rsid w:val="000403A2"/>
    <w:rsid w:val="00067EC1"/>
    <w:rsid w:val="00081121"/>
    <w:rsid w:val="00087B69"/>
    <w:rsid w:val="00087F74"/>
    <w:rsid w:val="000A250A"/>
    <w:rsid w:val="000E042F"/>
    <w:rsid w:val="0010098A"/>
    <w:rsid w:val="00104258"/>
    <w:rsid w:val="00105FB8"/>
    <w:rsid w:val="00113282"/>
    <w:rsid w:val="001171BF"/>
    <w:rsid w:val="00122AF7"/>
    <w:rsid w:val="0014211A"/>
    <w:rsid w:val="00163259"/>
    <w:rsid w:val="00184FA9"/>
    <w:rsid w:val="00186C80"/>
    <w:rsid w:val="001A2573"/>
    <w:rsid w:val="001A2AB5"/>
    <w:rsid w:val="001B75E5"/>
    <w:rsid w:val="001C2598"/>
    <w:rsid w:val="001F1A96"/>
    <w:rsid w:val="00201DA9"/>
    <w:rsid w:val="00203BB4"/>
    <w:rsid w:val="00231283"/>
    <w:rsid w:val="00232498"/>
    <w:rsid w:val="00271966"/>
    <w:rsid w:val="00292B63"/>
    <w:rsid w:val="002C17DF"/>
    <w:rsid w:val="002C3F1A"/>
    <w:rsid w:val="002D3F8D"/>
    <w:rsid w:val="002D68B4"/>
    <w:rsid w:val="002D6E05"/>
    <w:rsid w:val="002F25D0"/>
    <w:rsid w:val="002F7D18"/>
    <w:rsid w:val="00300C1F"/>
    <w:rsid w:val="00304E46"/>
    <w:rsid w:val="00315428"/>
    <w:rsid w:val="00342A00"/>
    <w:rsid w:val="00383A9E"/>
    <w:rsid w:val="00386952"/>
    <w:rsid w:val="00391ABE"/>
    <w:rsid w:val="0039477E"/>
    <w:rsid w:val="00397401"/>
    <w:rsid w:val="003F0A50"/>
    <w:rsid w:val="0042652E"/>
    <w:rsid w:val="00432CA9"/>
    <w:rsid w:val="00455695"/>
    <w:rsid w:val="00467315"/>
    <w:rsid w:val="00472B04"/>
    <w:rsid w:val="004B5F80"/>
    <w:rsid w:val="004C7E91"/>
    <w:rsid w:val="00514425"/>
    <w:rsid w:val="00525407"/>
    <w:rsid w:val="00525FF6"/>
    <w:rsid w:val="005331BB"/>
    <w:rsid w:val="00564153"/>
    <w:rsid w:val="005D03EE"/>
    <w:rsid w:val="005D77D5"/>
    <w:rsid w:val="006163CD"/>
    <w:rsid w:val="00625D0C"/>
    <w:rsid w:val="00650D64"/>
    <w:rsid w:val="00651E92"/>
    <w:rsid w:val="00664FAE"/>
    <w:rsid w:val="0069007C"/>
    <w:rsid w:val="006B57A1"/>
    <w:rsid w:val="006C4266"/>
    <w:rsid w:val="00727FFD"/>
    <w:rsid w:val="0073523B"/>
    <w:rsid w:val="00750EB5"/>
    <w:rsid w:val="00763916"/>
    <w:rsid w:val="00785BBC"/>
    <w:rsid w:val="007A040E"/>
    <w:rsid w:val="007E7669"/>
    <w:rsid w:val="00830B4B"/>
    <w:rsid w:val="00840677"/>
    <w:rsid w:val="008730A8"/>
    <w:rsid w:val="00884BF8"/>
    <w:rsid w:val="008A250E"/>
    <w:rsid w:val="008A30DC"/>
    <w:rsid w:val="00925582"/>
    <w:rsid w:val="009417ED"/>
    <w:rsid w:val="0098652B"/>
    <w:rsid w:val="009B386B"/>
    <w:rsid w:val="009C0A82"/>
    <w:rsid w:val="009F11D9"/>
    <w:rsid w:val="009F4622"/>
    <w:rsid w:val="00A25867"/>
    <w:rsid w:val="00AA0AF4"/>
    <w:rsid w:val="00AB584E"/>
    <w:rsid w:val="00AE5E43"/>
    <w:rsid w:val="00B103E9"/>
    <w:rsid w:val="00B3708C"/>
    <w:rsid w:val="00B46F4A"/>
    <w:rsid w:val="00B80415"/>
    <w:rsid w:val="00BB05DC"/>
    <w:rsid w:val="00BC0540"/>
    <w:rsid w:val="00BC1E63"/>
    <w:rsid w:val="00BD4FF7"/>
    <w:rsid w:val="00BE0599"/>
    <w:rsid w:val="00BF4FC2"/>
    <w:rsid w:val="00C01976"/>
    <w:rsid w:val="00C75A68"/>
    <w:rsid w:val="00CA409A"/>
    <w:rsid w:val="00CC1F0A"/>
    <w:rsid w:val="00CC2193"/>
    <w:rsid w:val="00D168B5"/>
    <w:rsid w:val="00D246BC"/>
    <w:rsid w:val="00D44A86"/>
    <w:rsid w:val="00D47919"/>
    <w:rsid w:val="00D63EE7"/>
    <w:rsid w:val="00D672D4"/>
    <w:rsid w:val="00D76F06"/>
    <w:rsid w:val="00D81B51"/>
    <w:rsid w:val="00D837C6"/>
    <w:rsid w:val="00D852B4"/>
    <w:rsid w:val="00D903FE"/>
    <w:rsid w:val="00D91BA5"/>
    <w:rsid w:val="00D950DB"/>
    <w:rsid w:val="00DA02A2"/>
    <w:rsid w:val="00DA6DB7"/>
    <w:rsid w:val="00DB175F"/>
    <w:rsid w:val="00DE55C1"/>
    <w:rsid w:val="00DF1D33"/>
    <w:rsid w:val="00E0195C"/>
    <w:rsid w:val="00E04C0D"/>
    <w:rsid w:val="00E20081"/>
    <w:rsid w:val="00E2504B"/>
    <w:rsid w:val="00E3482C"/>
    <w:rsid w:val="00E35370"/>
    <w:rsid w:val="00E51DF2"/>
    <w:rsid w:val="00E71628"/>
    <w:rsid w:val="00E77924"/>
    <w:rsid w:val="00E80FFA"/>
    <w:rsid w:val="00E840FF"/>
    <w:rsid w:val="00E96B76"/>
    <w:rsid w:val="00EC369F"/>
    <w:rsid w:val="00EC7D5E"/>
    <w:rsid w:val="00EE79EC"/>
    <w:rsid w:val="00F04F9A"/>
    <w:rsid w:val="00F161E8"/>
    <w:rsid w:val="00F24118"/>
    <w:rsid w:val="00F36B04"/>
    <w:rsid w:val="00F42037"/>
    <w:rsid w:val="00FB418F"/>
    <w:rsid w:val="00FB42C9"/>
    <w:rsid w:val="00FC4B12"/>
    <w:rsid w:val="00FD0878"/>
    <w:rsid w:val="00F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E89553F"/>
  <w15:docId w15:val="{34EB329C-5109-4FFA-BDF4-B952C200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AC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C3AC3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C3AC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AC3AC3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AC3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AC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C3AC3"/>
  </w:style>
  <w:style w:type="character" w:styleId="UnresolvedMention">
    <w:name w:val="Unresolved Mention"/>
    <w:basedOn w:val="DefaultParagraphFont"/>
    <w:uiPriority w:val="99"/>
    <w:semiHidden/>
    <w:unhideWhenUsed/>
    <w:rsid w:val="00952A9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05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85E"/>
  </w:style>
  <w:style w:type="character" w:customStyle="1" w:styleId="white-space-pre">
    <w:name w:val="white-space-pre"/>
    <w:basedOn w:val="DefaultParagraphFont"/>
    <w:rsid w:val="00D246BC"/>
  </w:style>
  <w:style w:type="character" w:styleId="CommentReference">
    <w:name w:val="annotation reference"/>
    <w:basedOn w:val="DefaultParagraphFont"/>
    <w:uiPriority w:val="99"/>
    <w:semiHidden/>
    <w:unhideWhenUsed/>
    <w:rsid w:val="00D8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52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52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2B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1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E77924"/>
    <w:pPr>
      <w:numPr>
        <w:numId w:val="37"/>
      </w:numPr>
      <w:spacing w:after="200" w:line="276" w:lineRule="auto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D:\1%20PROJECTS_ALL\10.%20BRET%20JOBHUNT%20AND%20RESUMES\BRETS%20RESUMES\www.linkedinin.com\in\brettownsend" TargetMode="External"/><Relationship Id="rId4" Type="http://schemas.openxmlformats.org/officeDocument/2006/relationships/styles" Target="styles.xml"/><Relationship Id="rId9" Type="http://schemas.openxmlformats.org/officeDocument/2006/relationships/hyperlink" Target="mailto:brettownsendbiz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brettownsend/" TargetMode="External"/></Relationships>
</file>

<file path=word/theme/theme1.xml><?xml version="1.0" encoding="utf-8"?>
<a:theme xmlns:a="http://schemas.openxmlformats.org/drawingml/2006/main" name="Office Theme">
  <a:themeElements>
    <a:clrScheme name="BRANDED FRESH 2024">
      <a:dk1>
        <a:sysClr val="windowText" lastClr="000000"/>
      </a:dk1>
      <a:lt1>
        <a:sysClr val="window" lastClr="FFFFFF"/>
      </a:lt1>
      <a:dk2>
        <a:srgbClr val="0A9093"/>
      </a:dk2>
      <a:lt2>
        <a:srgbClr val="A3A7A7"/>
      </a:lt2>
      <a:accent1>
        <a:srgbClr val="B0937F"/>
      </a:accent1>
      <a:accent2>
        <a:srgbClr val="3DB6B2"/>
      </a:accent2>
      <a:accent3>
        <a:srgbClr val="6FD2C0"/>
      </a:accent3>
      <a:accent4>
        <a:srgbClr val="FEA981"/>
      </a:accent4>
      <a:accent5>
        <a:srgbClr val="FFD5C3"/>
      </a:accent5>
      <a:accent6>
        <a:srgbClr val="FFECE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c0jOa0YfucwA9PlJOyuDrGGUPQ==">AMUW2mXyFJadin6jYkhZZeMqjn+Kn6MuZ8FY/1xh/wArgvg+Qc4ikjjIXAXmWZ6eITdMmTzIjGfLpX9zn6r1SJtscJi1uc9aYlXYHnaFwBykSqRQcn7w42YHjqSmEvh/UGusK56bv1N9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413528-820B-42B9-BF26-02094AEC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Charnay Horton</dc:creator>
  <cp:lastModifiedBy>Miss Bret Townsend</cp:lastModifiedBy>
  <cp:revision>46</cp:revision>
  <cp:lastPrinted>2025-05-27T16:11:00Z</cp:lastPrinted>
  <dcterms:created xsi:type="dcterms:W3CDTF">2025-05-24T00:29:00Z</dcterms:created>
  <dcterms:modified xsi:type="dcterms:W3CDTF">2025-05-27T18:07:00Z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1aa6fa83a013cec46a68c7664074961df67021417d09ed9afefd4f36a18ecacd</vt:lpwstr>
  </property>
</Properties>
</file>